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F9" w:rsidRDefault="007841F9" w:rsidP="007841F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KLAIPĖDOS LOPŠELIS-DARŽELIS „ŽIBURĖLIS“</w:t>
      </w:r>
    </w:p>
    <w:p w:rsidR="007841F9" w:rsidRDefault="007841F9" w:rsidP="007841F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„GILUMINIO“ VIDAUS AUDITO, VYKUSIO 2018 M. SAUSIO-GEGUŽĖS MĖNESIAIS, </w:t>
      </w:r>
    </w:p>
    <w:p w:rsidR="007841F9" w:rsidRDefault="007841F9" w:rsidP="007841F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REZULTATAI</w:t>
      </w:r>
    </w:p>
    <w:p w:rsidR="007841F9" w:rsidRDefault="007841F9" w:rsidP="007841F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841F9" w:rsidRDefault="007841F9" w:rsidP="007841F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Atliktas „giluminis“ įstaigos vidaus auditas, vadovaujantis </w:t>
      </w:r>
      <w:r w:rsidRPr="007653EC">
        <w:rPr>
          <w:rFonts w:ascii="Times New Roman" w:hAnsi="Times New Roman" w:cs="Times New Roman"/>
          <w:sz w:val="24"/>
          <w:szCs w:val="24"/>
          <w:lang w:val="lt-LT"/>
        </w:rPr>
        <w:t>„Ikimokyklinio ugdymo mokyklos vidaus audito metodik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653EC">
        <w:rPr>
          <w:rFonts w:ascii="Times New Roman" w:hAnsi="Times New Roman" w:cs="Times New Roman"/>
          <w:sz w:val="24"/>
          <w:szCs w:val="24"/>
          <w:lang w:val="lt-LT"/>
        </w:rPr>
        <w:t>“, patvirtint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653EC">
        <w:rPr>
          <w:rFonts w:ascii="Times New Roman" w:hAnsi="Times New Roman" w:cs="Times New Roman"/>
          <w:sz w:val="24"/>
          <w:szCs w:val="24"/>
          <w:lang w:val="lt-LT"/>
        </w:rPr>
        <w:t xml:space="preserve"> 2005-07-22 d. ŠMM įsakymu Nr. ĮSAK-1557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841F9" w:rsidRDefault="007841F9" w:rsidP="007841F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„Giluminiam“ auditui buvo pasirinktas pagalbinis rodiklis 3.1.2. Mokytojų ir tėvų veiklos dermė skatinant vaiko pasiekimus ir juos vertinant. </w:t>
      </w:r>
    </w:p>
    <w:p w:rsidR="007841F9" w:rsidRDefault="007841F9" w:rsidP="007841F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„Giluminiame“ audite dalyvavo pedagogai ir tėvai. Naudoti 3 respondentų apklausos metodai:</w:t>
      </w:r>
    </w:p>
    <w:p w:rsidR="007841F9" w:rsidRDefault="007841F9" w:rsidP="007841F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Anketinė apklausa, </w:t>
      </w:r>
    </w:p>
    <w:p w:rsidR="007841F9" w:rsidRDefault="007841F9" w:rsidP="007841F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Dokumentų analizė,</w:t>
      </w:r>
    </w:p>
    <w:p w:rsidR="007841F9" w:rsidRDefault="007841F9" w:rsidP="007841F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Diskusijų grupė.</w:t>
      </w:r>
    </w:p>
    <w:p w:rsidR="007841F9" w:rsidRDefault="007841F9" w:rsidP="007841F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Anketinė apklausa. Išdalinta klausimynų: 17 - mokytojams, 5 - specialistams, 164 – tėvams. </w:t>
      </w:r>
    </w:p>
    <w:p w:rsidR="007841F9" w:rsidRPr="00137CA2" w:rsidRDefault="007841F9" w:rsidP="007841F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Grąžinta klausimynų: 17- mokytojų, 5 – specialistų, 140 – tėvų.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1. </w:t>
      </w:r>
      <w:r w:rsidRPr="00903349">
        <w:rPr>
          <w:rFonts w:ascii="Times New Roman" w:eastAsia="Calibri" w:hAnsi="Times New Roman" w:cs="Times New Roman"/>
          <w:b/>
          <w:sz w:val="24"/>
          <w:szCs w:val="24"/>
          <w:lang w:val="lt-LT"/>
        </w:rPr>
        <w:t>ANKETINĖS APKLAUSOS IŠVADOS: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03349">
        <w:rPr>
          <w:rFonts w:ascii="Times New Roman" w:eastAsia="Calibri" w:hAnsi="Times New Roman" w:cs="Times New Roman"/>
          <w:sz w:val="24"/>
          <w:szCs w:val="24"/>
          <w:lang w:val="lt-LT"/>
        </w:rPr>
        <w:t>1. 80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nuolat vertina savo vaikus, 16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kartais, 4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niekada nevertina.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100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100 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specialistų nuolat vertina ugdytinius. 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2. 83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2 kartus per metus vertina savo vaikus, 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kartais, 12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nevertina niekada.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100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100 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specialistų vertina ugdytinius 2 kartus per metus. </w:t>
      </w:r>
      <w:r w:rsidRPr="00903349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0334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54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atsakė, kad, vertindami savo vaiką, naudojasi „Ikimokyklinio amžiaus vaikų pasiekimų aprašu“, 16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kartais, 30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niekada nesinaudoja šiuo aprašu.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100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60 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specialistų vertina ugdytinius naudodamiesi „Ikimokyklinio amžiaus vaikų pasiekimų aprašu“.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4. 0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atsakė, kad tėvai, vertindami savo vaiką, naudojasi „Ikimokyklinio amžiaus vaikų pasiekimų aprašu“, kartais - 65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 niekad nesinaudoja šiuo aprašu - 35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5. 66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atsakė, kad, vertindami savo vaiką, naudoja kitus vertinimo būdus, kartais - 17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 niekada nenaudoja kitų vertinimo būdų - 17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6. 88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atvirai kalba su tėvais apie jų vaikų pasiekimus ir pažangą, 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nesidalina su tėvais mintimis apie jų vaikų daromą pažangą.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7. 89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atvirai kalba su grupių auklėtojomis apie jų vaikų pasiekimus ir pažangą. Išvis nekalba apie daromą vaikų pažangą 3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8. 94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svarbus tėvų vaiko pažangos ir pasiekimų vertinimas, 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atsakė „kartais“. 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96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atsakė, kad jiems svarbus mokytojų vaiko pasiekimų ir pažangos vertinimas, 2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atsakė „nesvarbus“.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9. 65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80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specialistų atsakė, kad planuodami atsižvelgia į tėvų vaiko pasiekimų ir pažangos vertinimus.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10. 82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planuoja renginius, veiklas, pramogas, kuriose tėvai galėtų stebėti savo vaikų pasiekimus ir pažangą, 18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atsakė, kad tik kartais planuoja tokius renginius.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77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atsakė, kad dalyvauja tokiuose renginiuose, kuriuose galėtų stebėti savo vaikų pasiekimus ir pažangą, 18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dalyvauja „kartais“, 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 nedalyvauja tokiuose renginiuose.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>11. 38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siūlo mokytojams panagrinėti aktualias vaiko ugdymuisi temas, 27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siūlo „kartais“, o 35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niekada nesiūlo.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12. 100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specialistų aptaria individualiai su tėvais jų vaikų daromą pažangą. 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52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kalba su mokytojais, į ką jie turėtų atkreipti dėmesį, ugdydami jų vaiką, 33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kalba „kartais“, o 15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išvis nekalba apie tai.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13. 100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specialistų svarbus vaiko pasiekimų ir pažangos vertinimas. 96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taip pat svarbus vaiko pažangos ir pasiekimų vertinimas. 4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toks vertinimas nesvarbus.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14. 100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mokytojų ir specialistų vaiko vertinimo rezultatus naudoja </w:t>
      </w:r>
      <w:r w:rsidRPr="00F80C7F">
        <w:rPr>
          <w:rFonts w:ascii="Times New Roman" w:eastAsia="Calibri" w:hAnsi="Times New Roman" w:cs="Times New Roman"/>
          <w:sz w:val="24"/>
          <w:szCs w:val="24"/>
          <w:lang w:val="lt-LT"/>
        </w:rPr>
        <w:t>tolesnei vaiko ugdymo kokybei ir jo asmeninei pažangai gerinti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348B2" w:rsidRPr="00903349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91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tėvų mano, kad vaiko pasiekimų ir pažangos vertinimas turi reikšmės kokybiškam vaiko ugdymui, 6</w:t>
      </w:r>
      <w:r w:rsidRPr="008E66F9">
        <w:rPr>
          <w:rFonts w:ascii="Times New Roman" w:eastAsia="Calibri" w:hAnsi="Times New Roman" w:cs="Times New Roman"/>
          <w:sz w:val="24"/>
          <w:szCs w:val="24"/>
          <w:lang w:val="lt-LT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mano, kad šis vertinimas neturi reikšmės.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2. </w:t>
      </w:r>
      <w:r w:rsidRPr="00842B7E">
        <w:rPr>
          <w:rFonts w:ascii="Times New Roman" w:eastAsia="Calibri" w:hAnsi="Times New Roman" w:cs="Times New Roman"/>
          <w:sz w:val="24"/>
          <w:szCs w:val="24"/>
          <w:lang w:val="lt-LT"/>
        </w:rPr>
        <w:t>Vykdant „giluminį“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įstaigos </w:t>
      </w:r>
      <w:r w:rsidRPr="00842B7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įsivertinimą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buvo patikrinta dokumentų kokybė – vaiko pasiekimų ir pažangos vertinimas grupėse. Patikrinus 10 grupių vertinimo dokumentus, pastebėta, kad:</w:t>
      </w:r>
    </w:p>
    <w:p w:rsidR="00F348B2" w:rsidRPr="00B00244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F348B2" w:rsidRPr="00B00244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B00244">
        <w:rPr>
          <w:rFonts w:ascii="Times New Roman" w:eastAsia="Calibri" w:hAnsi="Times New Roman" w:cs="Times New Roman"/>
          <w:b/>
          <w:sz w:val="24"/>
          <w:szCs w:val="24"/>
          <w:lang w:val="lt-LT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DOKUMENTŲ KOKYBĖS VERTINIMO</w:t>
      </w:r>
      <w:r w:rsidRPr="00B00244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IŠVADOS: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1. </w:t>
      </w:r>
      <w:r w:rsidRPr="00842B7E">
        <w:rPr>
          <w:rFonts w:ascii="Times New Roman" w:eastAsia="Calibri" w:hAnsi="Times New Roman" w:cs="Times New Roman"/>
          <w:sz w:val="24"/>
          <w:szCs w:val="24"/>
          <w:lang w:val="lt-LT"/>
        </w:rPr>
        <w:t>Ne visos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e</w:t>
      </w:r>
      <w:r w:rsidRPr="00842B7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grupės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e tiksliai laikomasi „Vaiko pasiekimų ir pažangos vertinimo žingsnių“ metodikos.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2. Ne visi vertinimai pasirašyti įstaigos specialistų, administracijos.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3. Kai kuriose grupėse nenumatytos stipriosios ir tobulintinos grupės ugdymo(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>) sritys.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4. Tobulintinos ugdymo sritys ne visuomet atsispindi grupių ir specialistų planavimo dokumentuose.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3. „Giluminį“ įstaigos įsivertinimą svarstė diskusijų grupės: metodinė taryba, mokytojų taryba, įstaigos taryba. Kiekviena grupė pateikė siūlymus.  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0C52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DISKUSIJŲ GRUPIŲ REKOMENDACIJOS</w:t>
      </w:r>
      <w:r w:rsidRPr="000C52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: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5227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Siekti artimesnio bendradarbiavimo tarp mokytojų, specialistų ir tėvų vertinant vaiko pasiekimus ir pažangą (pasiūlė metodinė taryba).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2. Numatyti metiniame veiklos plane renginius, skatinančius vertinti ir aptarti vaiko pasiekimus ir pažangą (pasiūlė mokytojų taryba).</w:t>
      </w:r>
      <w:r w:rsidRPr="000C52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3. Vertinti vaiko pasiekimus ir pažangą 2 kartus metuose, aptariant rezultatus mokytojų tarybos posėdžiuose (pasiūlė mokyklos taryba).</w:t>
      </w:r>
      <w:r w:rsidRPr="000C52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F348B2" w:rsidRPr="000C5227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 Tikrinti vertinimo dokumentacijos kokybę (pasiūlė mokytojų taryba).</w:t>
      </w:r>
      <w:r w:rsidRPr="000C52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F348B2" w:rsidRDefault="00F348B2" w:rsidP="00F34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348B2" w:rsidRDefault="00F348B2" w:rsidP="00F34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„GILUMINIO“ ĮSTAIGOS ĮSI</w:t>
      </w:r>
      <w:r w:rsidRPr="00A36A63">
        <w:rPr>
          <w:rFonts w:ascii="Times New Roman" w:eastAsia="Calibri" w:hAnsi="Times New Roman" w:cs="Times New Roman"/>
          <w:b/>
          <w:sz w:val="24"/>
          <w:szCs w:val="24"/>
          <w:lang w:val="lt-LT"/>
        </w:rPr>
        <w:t>VERTINIMO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APIBENDRINTOS</w:t>
      </w:r>
      <w:r w:rsidRPr="00A36A6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REKOMENDACIJOS</w:t>
      </w:r>
      <w:r w:rsidRPr="00A36A63">
        <w:rPr>
          <w:rFonts w:ascii="Times New Roman" w:eastAsia="Calibri" w:hAnsi="Times New Roman" w:cs="Times New Roman"/>
          <w:b/>
          <w:sz w:val="24"/>
          <w:szCs w:val="24"/>
          <w:lang w:val="lt-LT"/>
        </w:rPr>
        <w:t>: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F348B2" w:rsidRPr="00135186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Supažindinti visų grupių tėvus su ikimokyklinio amžiaus vaikų pasiekimų vertinimo aprašu. </w:t>
      </w:r>
    </w:p>
    <w:p w:rsidR="00F348B2" w:rsidRPr="00135186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2. Siekti vieningo vaiko vertinimo supratimo tarp tėvų ir pedagogų visose grupėse. 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Individualizuoti ir diferencijuoti kiekvieno vaiko pasiekimų ir pažangos vertinimą, numatant tikslingiausius pagalbos būdus.</w:t>
      </w:r>
    </w:p>
    <w:p w:rsidR="00F348B2" w:rsidRPr="00135186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 Organizuoti renginius, kuriuose tėvai galėtų matyti ir vertinti savo vaikų pasiekimus ir pažangą.</w:t>
      </w:r>
    </w:p>
    <w:p w:rsidR="00F348B2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. Parengti tėvams pranešimus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lankstinukus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apie vaiko pasiekimų ir pažangos vertinimo svarbą.</w:t>
      </w:r>
    </w:p>
    <w:p w:rsidR="00F348B2" w:rsidRPr="00135186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6.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Lankyti pedagogams seminarus, skirtus  ikimokyklinio ir priešmokyklinio amžiaus vaikų pažangos ir pasiekimų vertinimui.</w:t>
      </w:r>
    </w:p>
    <w:p w:rsidR="00F348B2" w:rsidRPr="00135186" w:rsidRDefault="00F348B2" w:rsidP="00F348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„Giluminio“ audito rezultatai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išvados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aptarti mokytojų tarybos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2018-06-05 d.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protokolas Nr. V4-2. N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umatyt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os rekomendacijos ir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tolesnis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rezultatų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panaudojimas rengiant strateginį ir metinį veiklos planą. Aktuali informacija skelbiama įstaigos internetinėje svetainėje </w:t>
      </w:r>
      <w:hyperlink r:id="rId4" w:history="1">
        <w:r w:rsidRPr="00135186">
          <w:rPr>
            <w:rFonts w:ascii="Times New Roman" w:eastAsia="Times New Roman" w:hAnsi="Times New Roman" w:cs="Times New Roman"/>
            <w:sz w:val="24"/>
            <w:szCs w:val="24"/>
            <w:u w:val="single"/>
            <w:lang w:val="lt-LT"/>
          </w:rPr>
          <w:t>www.ldziburelis.lt</w:t>
        </w:r>
      </w:hyperlink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9E5C60" w:rsidRPr="007841F9" w:rsidRDefault="009E5C60">
      <w:pPr>
        <w:rPr>
          <w:lang w:val="lt-LT"/>
        </w:rPr>
      </w:pPr>
      <w:bookmarkStart w:id="0" w:name="_GoBack"/>
      <w:bookmarkEnd w:id="0"/>
    </w:p>
    <w:sectPr w:rsidR="009E5C60" w:rsidRPr="007841F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B3"/>
    <w:rsid w:val="002765B3"/>
    <w:rsid w:val="007841F9"/>
    <w:rsid w:val="009E5C60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2247-B75E-486F-8FA0-E98D628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1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zibureli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2019-03-13T08:20:00Z</dcterms:created>
  <dcterms:modified xsi:type="dcterms:W3CDTF">2019-03-13T09:19:00Z</dcterms:modified>
</cp:coreProperties>
</file>