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8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E97D82" w:rsidRPr="006F06DE" w:rsidTr="004F429F">
        <w:trPr>
          <w:jc w:val="right"/>
        </w:trPr>
        <w:tc>
          <w:tcPr>
            <w:tcW w:w="4819" w:type="dxa"/>
          </w:tcPr>
          <w:p w:rsidR="00E97D82" w:rsidRPr="006F06DE" w:rsidRDefault="00E97D82" w:rsidP="004F429F">
            <w:pPr>
              <w:tabs>
                <w:tab w:val="left" w:pos="5070"/>
                <w:tab w:val="left" w:pos="5366"/>
                <w:tab w:val="left" w:pos="6771"/>
                <w:tab w:val="left" w:pos="7363"/>
              </w:tabs>
              <w:jc w:val="both"/>
            </w:pPr>
            <w:bookmarkStart w:id="0" w:name="_GoBack"/>
            <w:bookmarkEnd w:id="0"/>
            <w:r w:rsidRPr="006F06DE">
              <w:t>PATVIRTINTA</w:t>
            </w:r>
          </w:p>
        </w:tc>
      </w:tr>
      <w:tr w:rsidR="00E97D82" w:rsidRPr="006F06DE" w:rsidTr="004F429F">
        <w:trPr>
          <w:jc w:val="right"/>
        </w:trPr>
        <w:tc>
          <w:tcPr>
            <w:tcW w:w="4819" w:type="dxa"/>
          </w:tcPr>
          <w:p w:rsidR="00E97D82" w:rsidRPr="006F06DE" w:rsidRDefault="00E97D82" w:rsidP="004F429F">
            <w:r w:rsidRPr="006F06DE">
              <w:t>Klaipėdos miesto savivaldybės administracijos</w:t>
            </w:r>
          </w:p>
        </w:tc>
      </w:tr>
      <w:tr w:rsidR="00E97D82" w:rsidRPr="006F06DE" w:rsidTr="004F429F">
        <w:trPr>
          <w:jc w:val="right"/>
        </w:trPr>
        <w:tc>
          <w:tcPr>
            <w:tcW w:w="4819" w:type="dxa"/>
          </w:tcPr>
          <w:p w:rsidR="00E97D82" w:rsidRPr="006F06DE" w:rsidRDefault="00E97D82" w:rsidP="00E97D82">
            <w:r w:rsidRPr="006F06DE">
              <w:t xml:space="preserve">direktoriaus </w:t>
            </w:r>
            <w:r>
              <w:rPr>
                <w:noProof/>
              </w:rPr>
              <w:fldChar w:fldCharType="begin">
                <w:ffData>
                  <w:name w:val="registravimoDataIlga"/>
                  <w:enabled/>
                  <w:calcOnExit w:val="0"/>
                  <w:textInput>
                    <w:maxLength w:val="1"/>
                  </w:textInput>
                </w:ffData>
              </w:fldChar>
            </w:r>
            <w:bookmarkStart w:id="1" w:name="registravimoDataIlga"/>
            <w:r>
              <w:rPr>
                <w:noProof/>
              </w:rPr>
              <w:instrText xml:space="preserve"> FORMTEXT </w:instrText>
            </w:r>
            <w:r>
              <w:rPr>
                <w:noProof/>
              </w:rPr>
            </w:r>
            <w:r>
              <w:rPr>
                <w:noProof/>
              </w:rPr>
              <w:fldChar w:fldCharType="separate"/>
            </w:r>
            <w:r>
              <w:rPr>
                <w:noProof/>
              </w:rPr>
              <w:t> </w:t>
            </w:r>
            <w:r>
              <w:rPr>
                <w:noProof/>
              </w:rPr>
              <w:fldChar w:fldCharType="end"/>
            </w:r>
            <w:bookmarkEnd w:id="1"/>
          </w:p>
        </w:tc>
      </w:tr>
      <w:tr w:rsidR="00E97D82" w:rsidRPr="006F06DE" w:rsidTr="004F429F">
        <w:trPr>
          <w:jc w:val="right"/>
        </w:trPr>
        <w:tc>
          <w:tcPr>
            <w:tcW w:w="4819" w:type="dxa"/>
          </w:tcPr>
          <w:p w:rsidR="00E97D82" w:rsidRPr="006F06DE" w:rsidRDefault="00E97D82" w:rsidP="00E97D82">
            <w:pPr>
              <w:tabs>
                <w:tab w:val="left" w:pos="5070"/>
                <w:tab w:val="left" w:pos="5366"/>
                <w:tab w:val="left" w:pos="6771"/>
                <w:tab w:val="left" w:pos="7363"/>
              </w:tabs>
            </w:pPr>
            <w:r w:rsidRPr="006F06DE">
              <w:t xml:space="preserve">įsakymu Nr. </w:t>
            </w:r>
            <w:r>
              <w:rPr>
                <w:noProof/>
              </w:rPr>
              <w:fldChar w:fldCharType="begin">
                <w:ffData>
                  <w:name w:val="dokumentoNr"/>
                  <w:enabled/>
                  <w:calcOnExit w:val="0"/>
                  <w:textInput>
                    <w:maxLength w:val="1"/>
                  </w:textInput>
                </w:ffData>
              </w:fldChar>
            </w:r>
            <w:bookmarkStart w:id="2" w:name="dokumentoNr"/>
            <w:r>
              <w:rPr>
                <w:noProof/>
              </w:rPr>
              <w:instrText xml:space="preserve"> FORMTEXT </w:instrText>
            </w:r>
            <w:r>
              <w:rPr>
                <w:noProof/>
              </w:rPr>
            </w:r>
            <w:r>
              <w:rPr>
                <w:noProof/>
              </w:rPr>
              <w:fldChar w:fldCharType="separate"/>
            </w:r>
            <w:r>
              <w:rPr>
                <w:noProof/>
              </w:rPr>
              <w:t> </w:t>
            </w:r>
            <w:r>
              <w:rPr>
                <w:noProof/>
              </w:rPr>
              <w:fldChar w:fldCharType="end"/>
            </w:r>
            <w:bookmarkEnd w:id="2"/>
          </w:p>
        </w:tc>
      </w:tr>
    </w:tbl>
    <w:p w:rsidR="0024190B" w:rsidRPr="003F6781" w:rsidRDefault="0024190B" w:rsidP="0024190B">
      <w:pPr>
        <w:rPr>
          <w:b/>
        </w:rPr>
      </w:pPr>
    </w:p>
    <w:p w:rsidR="0024190B" w:rsidRPr="003F6781" w:rsidRDefault="0024190B" w:rsidP="0024190B">
      <w:pPr>
        <w:jc w:val="center"/>
        <w:rPr>
          <w:b/>
        </w:rPr>
      </w:pPr>
      <w:r w:rsidRPr="003F6781">
        <w:rPr>
          <w:b/>
        </w:rPr>
        <w:t>KLAIPĖDOS MIESTO SAVIVALDYBĖS KORUPCIJOS PREVENCIJOS 2017-2019 M.</w:t>
      </w:r>
    </w:p>
    <w:p w:rsidR="0024190B" w:rsidRPr="003F6781" w:rsidRDefault="0024190B" w:rsidP="0024190B">
      <w:pPr>
        <w:ind w:right="-937"/>
        <w:jc w:val="center"/>
        <w:rPr>
          <w:b/>
        </w:rPr>
      </w:pPr>
      <w:r w:rsidRPr="003F6781">
        <w:rPr>
          <w:b/>
        </w:rPr>
        <w:t xml:space="preserve">PROGRAMOS ĮGYVENDINIMO </w:t>
      </w:r>
      <w:r w:rsidR="00E2168F">
        <w:rPr>
          <w:b/>
        </w:rPr>
        <w:t>2018</w:t>
      </w:r>
      <w:r w:rsidR="00E97D82">
        <w:rPr>
          <w:b/>
        </w:rPr>
        <w:t xml:space="preserve"> METŲ </w:t>
      </w:r>
      <w:r w:rsidR="00E2168F">
        <w:rPr>
          <w:b/>
        </w:rPr>
        <w:t xml:space="preserve">I PUSMEČIO </w:t>
      </w:r>
      <w:r w:rsidR="00E97D82">
        <w:rPr>
          <w:b/>
        </w:rPr>
        <w:t>ATASKAITA</w:t>
      </w:r>
    </w:p>
    <w:p w:rsidR="0024190B" w:rsidRPr="003F6781" w:rsidRDefault="0024190B" w:rsidP="0024190B">
      <w:pPr>
        <w:ind w:right="-937"/>
        <w:jc w:val="center"/>
        <w:rPr>
          <w:b/>
        </w:rPr>
      </w:pPr>
    </w:p>
    <w:p w:rsidR="0024190B" w:rsidRPr="003F6781" w:rsidRDefault="0024190B" w:rsidP="0024190B">
      <w:pPr>
        <w:ind w:right="-937"/>
        <w:jc w:val="center"/>
        <w:rPr>
          <w:b/>
        </w:rPr>
      </w:pP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094"/>
        <w:gridCol w:w="3710"/>
        <w:gridCol w:w="2126"/>
        <w:gridCol w:w="1418"/>
        <w:gridCol w:w="2410"/>
        <w:gridCol w:w="2232"/>
      </w:tblGrid>
      <w:tr w:rsidR="00CB4896" w:rsidRPr="00CB4896" w:rsidTr="00CB4896">
        <w:trPr>
          <w:tblHeader/>
        </w:trPr>
        <w:tc>
          <w:tcPr>
            <w:tcW w:w="570" w:type="dxa"/>
            <w:tcBorders>
              <w:top w:val="single" w:sz="4" w:space="0" w:color="auto"/>
              <w:left w:val="single" w:sz="4" w:space="0" w:color="auto"/>
              <w:bottom w:val="single" w:sz="4" w:space="0" w:color="auto"/>
              <w:right w:val="single" w:sz="4" w:space="0" w:color="auto"/>
            </w:tcBorders>
          </w:tcPr>
          <w:p w:rsidR="00CB4896" w:rsidRPr="00CB4896" w:rsidRDefault="00CB4896" w:rsidP="007D584D">
            <w:pPr>
              <w:overflowPunct w:val="0"/>
              <w:autoSpaceDE w:val="0"/>
              <w:autoSpaceDN w:val="0"/>
              <w:adjustRightInd w:val="0"/>
              <w:jc w:val="center"/>
              <w:rPr>
                <w:b/>
                <w:bCs/>
              </w:rPr>
            </w:pPr>
            <w:r w:rsidRPr="00CB4896">
              <w:rPr>
                <w:b/>
                <w:bCs/>
              </w:rPr>
              <w:t>Eil. Nr.</w:t>
            </w:r>
          </w:p>
        </w:tc>
        <w:tc>
          <w:tcPr>
            <w:tcW w:w="2094" w:type="dxa"/>
            <w:tcBorders>
              <w:top w:val="single" w:sz="4" w:space="0" w:color="auto"/>
              <w:left w:val="single" w:sz="4" w:space="0" w:color="auto"/>
              <w:bottom w:val="single" w:sz="4" w:space="0" w:color="auto"/>
              <w:right w:val="single" w:sz="4" w:space="0" w:color="auto"/>
            </w:tcBorders>
          </w:tcPr>
          <w:p w:rsidR="00CB4896" w:rsidRPr="00CB4896" w:rsidRDefault="00CB4896" w:rsidP="007D584D">
            <w:pPr>
              <w:overflowPunct w:val="0"/>
              <w:autoSpaceDE w:val="0"/>
              <w:autoSpaceDN w:val="0"/>
              <w:adjustRightInd w:val="0"/>
              <w:jc w:val="center"/>
              <w:rPr>
                <w:b/>
                <w:bCs/>
              </w:rPr>
            </w:pPr>
            <w:r w:rsidRPr="00CB4896">
              <w:rPr>
                <w:b/>
                <w:bCs/>
              </w:rPr>
              <w:t>Problema</w:t>
            </w:r>
          </w:p>
        </w:tc>
        <w:tc>
          <w:tcPr>
            <w:tcW w:w="3710" w:type="dxa"/>
            <w:tcBorders>
              <w:top w:val="single" w:sz="4" w:space="0" w:color="auto"/>
              <w:left w:val="single" w:sz="4" w:space="0" w:color="auto"/>
              <w:bottom w:val="single" w:sz="4" w:space="0" w:color="auto"/>
              <w:right w:val="single" w:sz="4" w:space="0" w:color="auto"/>
            </w:tcBorders>
          </w:tcPr>
          <w:p w:rsidR="00CB4896" w:rsidRPr="00CB4896" w:rsidRDefault="00CB4896" w:rsidP="007D584D">
            <w:pPr>
              <w:overflowPunct w:val="0"/>
              <w:autoSpaceDE w:val="0"/>
              <w:autoSpaceDN w:val="0"/>
              <w:adjustRightInd w:val="0"/>
              <w:jc w:val="center"/>
              <w:rPr>
                <w:b/>
                <w:bCs/>
              </w:rPr>
            </w:pPr>
            <w:r w:rsidRPr="00CB4896">
              <w:rPr>
                <w:b/>
                <w:bCs/>
              </w:rPr>
              <w:t>Priemonė</w:t>
            </w:r>
          </w:p>
        </w:tc>
        <w:tc>
          <w:tcPr>
            <w:tcW w:w="2126" w:type="dxa"/>
            <w:tcBorders>
              <w:top w:val="single" w:sz="4" w:space="0" w:color="auto"/>
              <w:left w:val="single" w:sz="4" w:space="0" w:color="auto"/>
              <w:bottom w:val="single" w:sz="4" w:space="0" w:color="auto"/>
              <w:right w:val="single" w:sz="4" w:space="0" w:color="auto"/>
            </w:tcBorders>
          </w:tcPr>
          <w:p w:rsidR="00CB4896" w:rsidRPr="00CB4896" w:rsidRDefault="00CB4896" w:rsidP="007D584D">
            <w:pPr>
              <w:overflowPunct w:val="0"/>
              <w:autoSpaceDE w:val="0"/>
              <w:autoSpaceDN w:val="0"/>
              <w:adjustRightInd w:val="0"/>
              <w:jc w:val="center"/>
              <w:rPr>
                <w:b/>
                <w:bCs/>
              </w:rPr>
            </w:pPr>
            <w:r w:rsidRPr="00CB4896">
              <w:rPr>
                <w:b/>
                <w:bCs/>
              </w:rPr>
              <w:t>Vykdytojas (-ai)</w:t>
            </w:r>
          </w:p>
        </w:tc>
        <w:tc>
          <w:tcPr>
            <w:tcW w:w="1418" w:type="dxa"/>
            <w:tcBorders>
              <w:top w:val="single" w:sz="4" w:space="0" w:color="auto"/>
              <w:left w:val="single" w:sz="4" w:space="0" w:color="auto"/>
              <w:bottom w:val="single" w:sz="4" w:space="0" w:color="auto"/>
              <w:right w:val="single" w:sz="4" w:space="0" w:color="auto"/>
            </w:tcBorders>
          </w:tcPr>
          <w:p w:rsidR="00CB4896" w:rsidRPr="00CB4896" w:rsidRDefault="00CB4896" w:rsidP="007D584D">
            <w:pPr>
              <w:overflowPunct w:val="0"/>
              <w:autoSpaceDE w:val="0"/>
              <w:autoSpaceDN w:val="0"/>
              <w:adjustRightInd w:val="0"/>
              <w:jc w:val="center"/>
              <w:rPr>
                <w:b/>
                <w:bCs/>
              </w:rPr>
            </w:pPr>
            <w:r w:rsidRPr="00CB4896">
              <w:rPr>
                <w:b/>
                <w:bCs/>
              </w:rPr>
              <w:t>Įvykdymo terminas</w:t>
            </w:r>
          </w:p>
        </w:tc>
        <w:tc>
          <w:tcPr>
            <w:tcW w:w="2410" w:type="dxa"/>
            <w:tcBorders>
              <w:top w:val="single" w:sz="4" w:space="0" w:color="auto"/>
              <w:left w:val="single" w:sz="4" w:space="0" w:color="auto"/>
              <w:bottom w:val="single" w:sz="4" w:space="0" w:color="auto"/>
              <w:right w:val="single" w:sz="4" w:space="0" w:color="auto"/>
            </w:tcBorders>
          </w:tcPr>
          <w:p w:rsidR="00CB4896" w:rsidRPr="00CB4896" w:rsidRDefault="00CB4896" w:rsidP="007D584D">
            <w:pPr>
              <w:overflowPunct w:val="0"/>
              <w:autoSpaceDE w:val="0"/>
              <w:autoSpaceDN w:val="0"/>
              <w:adjustRightInd w:val="0"/>
              <w:jc w:val="center"/>
              <w:rPr>
                <w:b/>
                <w:bCs/>
              </w:rPr>
            </w:pPr>
            <w:r w:rsidRPr="00CB4896">
              <w:rPr>
                <w:b/>
                <w:bCs/>
              </w:rPr>
              <w:t>Laukiamo rezultato vertinimo kriterijai</w:t>
            </w:r>
          </w:p>
        </w:tc>
        <w:tc>
          <w:tcPr>
            <w:tcW w:w="2232" w:type="dxa"/>
            <w:tcBorders>
              <w:top w:val="single" w:sz="4" w:space="0" w:color="auto"/>
              <w:left w:val="single" w:sz="4" w:space="0" w:color="auto"/>
              <w:bottom w:val="single" w:sz="4" w:space="0" w:color="auto"/>
              <w:right w:val="single" w:sz="4" w:space="0" w:color="auto"/>
            </w:tcBorders>
          </w:tcPr>
          <w:p w:rsidR="00E2168F" w:rsidRDefault="00E2168F" w:rsidP="00E2168F">
            <w:pPr>
              <w:overflowPunct w:val="0"/>
              <w:autoSpaceDE w:val="0"/>
              <w:autoSpaceDN w:val="0"/>
              <w:adjustRightInd w:val="0"/>
              <w:jc w:val="center"/>
              <w:rPr>
                <w:b/>
                <w:bCs/>
              </w:rPr>
            </w:pPr>
            <w:r>
              <w:rPr>
                <w:b/>
                <w:bCs/>
              </w:rPr>
              <w:t xml:space="preserve">Priemonės įgyvendinimo </w:t>
            </w:r>
          </w:p>
          <w:p w:rsidR="00CB4896" w:rsidRPr="00CB4896" w:rsidRDefault="00E2168F" w:rsidP="00E2168F">
            <w:pPr>
              <w:overflowPunct w:val="0"/>
              <w:autoSpaceDE w:val="0"/>
              <w:autoSpaceDN w:val="0"/>
              <w:adjustRightInd w:val="0"/>
              <w:jc w:val="center"/>
              <w:rPr>
                <w:b/>
                <w:bCs/>
              </w:rPr>
            </w:pPr>
            <w:r>
              <w:rPr>
                <w:b/>
                <w:bCs/>
              </w:rPr>
              <w:t>2018 m. I pusm.</w:t>
            </w:r>
            <w:r w:rsidR="00CB4896" w:rsidRPr="00CB4896">
              <w:rPr>
                <w:b/>
                <w:bCs/>
              </w:rPr>
              <w:t xml:space="preserve"> rezultatai</w:t>
            </w:r>
          </w:p>
        </w:tc>
      </w:tr>
      <w:tr w:rsidR="00CB4896" w:rsidRPr="003F6781" w:rsidTr="00231B09">
        <w:tc>
          <w:tcPr>
            <w:tcW w:w="14560" w:type="dxa"/>
            <w:gridSpan w:val="7"/>
            <w:tcBorders>
              <w:top w:val="single" w:sz="4" w:space="0" w:color="auto"/>
              <w:left w:val="single" w:sz="4" w:space="0" w:color="auto"/>
              <w:bottom w:val="single" w:sz="4" w:space="0" w:color="auto"/>
              <w:right w:val="single" w:sz="4" w:space="0" w:color="auto"/>
            </w:tcBorders>
          </w:tcPr>
          <w:p w:rsidR="00CB4896" w:rsidRPr="003F6781" w:rsidRDefault="00CB4896" w:rsidP="007D584D">
            <w:pPr>
              <w:overflowPunct w:val="0"/>
              <w:autoSpaceDE w:val="0"/>
              <w:autoSpaceDN w:val="0"/>
              <w:adjustRightInd w:val="0"/>
              <w:jc w:val="center"/>
              <w:rPr>
                <w:b/>
                <w:bCs/>
                <w:lang w:eastAsia="lt-LT"/>
              </w:rPr>
            </w:pPr>
            <w:r w:rsidRPr="003F6781">
              <w:rPr>
                <w:b/>
                <w:bCs/>
                <w:lang w:eastAsia="lt-LT"/>
              </w:rPr>
              <w:t xml:space="preserve">1 TIKSLAS – </w:t>
            </w:r>
            <w:r w:rsidRPr="003F6781">
              <w:rPr>
                <w:b/>
                <w:lang w:eastAsia="lt-LT"/>
              </w:rPr>
              <w:t>SIEKTI DIDESNIO SPRENDIMŲ IR PROCEDŪRŲ SKAIDRUMO, VIEŠUMO, ATSKAITINGUMO VISUOMENEI IR JOS DALYVAVIMO PRIIMANT SPRENDIMUS</w:t>
            </w:r>
          </w:p>
        </w:tc>
      </w:tr>
      <w:tr w:rsidR="00CB4896" w:rsidRPr="003F6781" w:rsidTr="00F30E07">
        <w:tc>
          <w:tcPr>
            <w:tcW w:w="14560" w:type="dxa"/>
            <w:gridSpan w:val="7"/>
            <w:tcBorders>
              <w:top w:val="single" w:sz="4" w:space="0" w:color="auto"/>
              <w:left w:val="single" w:sz="4" w:space="0" w:color="auto"/>
              <w:bottom w:val="single" w:sz="4" w:space="0" w:color="auto"/>
              <w:right w:val="single" w:sz="4" w:space="0" w:color="auto"/>
            </w:tcBorders>
          </w:tcPr>
          <w:p w:rsidR="00CB4896" w:rsidRPr="003F6781" w:rsidRDefault="00CB4896" w:rsidP="007D584D">
            <w:pPr>
              <w:overflowPunct w:val="0"/>
              <w:autoSpaceDE w:val="0"/>
              <w:autoSpaceDN w:val="0"/>
              <w:adjustRightInd w:val="0"/>
              <w:rPr>
                <w:bCs/>
              </w:rPr>
            </w:pPr>
            <w:r w:rsidRPr="003F6781">
              <w:rPr>
                <w:bCs/>
              </w:rPr>
              <w:t xml:space="preserve">2 uždavinys. Šalinti prielaidas, sudarančias sąlygas </w:t>
            </w:r>
            <w:r w:rsidRPr="003F6781">
              <w:t>Savivaldybės institucijų, įmonių ir įstaigų</w:t>
            </w:r>
            <w:r w:rsidRPr="003F6781">
              <w:rPr>
                <w:bCs/>
              </w:rPr>
              <w:t xml:space="preserve"> darbuotojams pasinaudoti tarnybine padėtimi</w:t>
            </w:r>
          </w:p>
        </w:tc>
      </w:tr>
      <w:tr w:rsidR="00CB4896" w:rsidRPr="003F6781" w:rsidTr="00CB4896">
        <w:tc>
          <w:tcPr>
            <w:tcW w:w="570" w:type="dxa"/>
            <w:tcBorders>
              <w:top w:val="single" w:sz="4" w:space="0" w:color="auto"/>
              <w:left w:val="single" w:sz="4" w:space="0" w:color="auto"/>
              <w:bottom w:val="single" w:sz="4" w:space="0" w:color="auto"/>
              <w:right w:val="single" w:sz="4" w:space="0" w:color="auto"/>
            </w:tcBorders>
          </w:tcPr>
          <w:p w:rsidR="00CB4896" w:rsidRPr="003F6781" w:rsidRDefault="00CB4896" w:rsidP="007D584D">
            <w:pPr>
              <w:overflowPunct w:val="0"/>
              <w:autoSpaceDE w:val="0"/>
              <w:autoSpaceDN w:val="0"/>
              <w:adjustRightInd w:val="0"/>
              <w:jc w:val="both"/>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rsidR="00CB4896" w:rsidRPr="003F6781" w:rsidRDefault="00CB4896" w:rsidP="007D584D">
            <w:pPr>
              <w:overflowPunct w:val="0"/>
              <w:autoSpaceDE w:val="0"/>
              <w:autoSpaceDN w:val="0"/>
              <w:adjustRightInd w:val="0"/>
              <w:rPr>
                <w:bCs/>
              </w:rPr>
            </w:pPr>
            <w:r w:rsidRPr="003F6781">
              <w:rPr>
                <w:bCs/>
              </w:rPr>
              <w:t xml:space="preserve">Nepakankamas viešumas, skaidrumas naudojant biudžeto lėšas, skirtas komandiruotėms </w:t>
            </w:r>
          </w:p>
        </w:tc>
        <w:tc>
          <w:tcPr>
            <w:tcW w:w="3710" w:type="dxa"/>
            <w:tcBorders>
              <w:top w:val="single" w:sz="4" w:space="0" w:color="auto"/>
              <w:left w:val="single" w:sz="4" w:space="0" w:color="auto"/>
              <w:bottom w:val="single" w:sz="4" w:space="0" w:color="auto"/>
              <w:right w:val="single" w:sz="4" w:space="0" w:color="auto"/>
            </w:tcBorders>
          </w:tcPr>
          <w:p w:rsidR="00CB4896" w:rsidRPr="003F6781" w:rsidRDefault="00CB4896" w:rsidP="007D584D">
            <w:r w:rsidRPr="003F6781">
              <w:t>Savivaldybės interneto svetainėje skelbti informaciją apie Savivaldybės institucijų, įmonių ir įstaigų darbuotojų tarnybines komandiruotes nurodant komandiruotės tikslą, išlaidas bei rezultatą (ataskaitą), jeigu išlaidos komandiruotei viršija vienos minimalios mėnesinės algos nustatytą dydį</w:t>
            </w:r>
          </w:p>
        </w:tc>
        <w:tc>
          <w:tcPr>
            <w:tcW w:w="2126" w:type="dxa"/>
            <w:tcBorders>
              <w:top w:val="single" w:sz="4" w:space="0" w:color="auto"/>
              <w:left w:val="single" w:sz="4" w:space="0" w:color="auto"/>
              <w:bottom w:val="single" w:sz="4" w:space="0" w:color="auto"/>
              <w:right w:val="single" w:sz="4" w:space="0" w:color="auto"/>
            </w:tcBorders>
          </w:tcPr>
          <w:p w:rsidR="00CB4896" w:rsidRPr="003F6781" w:rsidRDefault="00CB4896" w:rsidP="007D584D">
            <w:pPr>
              <w:overflowPunct w:val="0"/>
              <w:autoSpaceDE w:val="0"/>
              <w:autoSpaceDN w:val="0"/>
              <w:adjustRightInd w:val="0"/>
              <w:jc w:val="both"/>
              <w:rPr>
                <w:bCs/>
              </w:rPr>
            </w:pPr>
            <w:r w:rsidRPr="003F6781">
              <w:t xml:space="preserve">Savivaldybės institucijose, įmonėse ir įstaigose </w:t>
            </w:r>
            <w:r w:rsidRPr="003F6781">
              <w:rPr>
                <w:bCs/>
              </w:rPr>
              <w:t>už personalo valdymą atsakingi asmenys</w:t>
            </w:r>
          </w:p>
        </w:tc>
        <w:tc>
          <w:tcPr>
            <w:tcW w:w="1418" w:type="dxa"/>
            <w:tcBorders>
              <w:top w:val="single" w:sz="4" w:space="0" w:color="auto"/>
              <w:left w:val="single" w:sz="4" w:space="0" w:color="auto"/>
              <w:bottom w:val="single" w:sz="4" w:space="0" w:color="auto"/>
              <w:right w:val="single" w:sz="4" w:space="0" w:color="auto"/>
            </w:tcBorders>
          </w:tcPr>
          <w:p w:rsidR="00CB4896" w:rsidRPr="003F6781" w:rsidRDefault="00CB4896" w:rsidP="007D584D">
            <w:pPr>
              <w:overflowPunct w:val="0"/>
              <w:autoSpaceDE w:val="0"/>
              <w:autoSpaceDN w:val="0"/>
              <w:adjustRightInd w:val="0"/>
              <w:jc w:val="both"/>
              <w:rPr>
                <w:bCs/>
              </w:rPr>
            </w:pPr>
            <w:r w:rsidRPr="003F6781">
              <w:rPr>
                <w:bCs/>
              </w:rPr>
              <w:t>Nuolat</w:t>
            </w:r>
          </w:p>
        </w:tc>
        <w:tc>
          <w:tcPr>
            <w:tcW w:w="2410" w:type="dxa"/>
            <w:tcBorders>
              <w:top w:val="single" w:sz="4" w:space="0" w:color="auto"/>
              <w:left w:val="single" w:sz="4" w:space="0" w:color="auto"/>
              <w:bottom w:val="single" w:sz="4" w:space="0" w:color="auto"/>
              <w:right w:val="single" w:sz="4" w:space="0" w:color="auto"/>
            </w:tcBorders>
          </w:tcPr>
          <w:p w:rsidR="00CB4896" w:rsidRPr="003F6781" w:rsidRDefault="00CB4896" w:rsidP="007D584D">
            <w:pPr>
              <w:overflowPunct w:val="0"/>
              <w:autoSpaceDE w:val="0"/>
              <w:autoSpaceDN w:val="0"/>
              <w:adjustRightInd w:val="0"/>
              <w:rPr>
                <w:bCs/>
              </w:rPr>
            </w:pPr>
            <w:r w:rsidRPr="003F6781">
              <w:rPr>
                <w:bCs/>
              </w:rPr>
              <w:t>Paskelbtų komandiruočių skaičius.</w:t>
            </w:r>
          </w:p>
          <w:p w:rsidR="00CB4896" w:rsidRPr="003F6781" w:rsidRDefault="00CB4896" w:rsidP="007D584D">
            <w:pPr>
              <w:overflowPunct w:val="0"/>
              <w:autoSpaceDE w:val="0"/>
              <w:autoSpaceDN w:val="0"/>
              <w:adjustRightInd w:val="0"/>
              <w:rPr>
                <w:bCs/>
              </w:rPr>
            </w:pPr>
            <w:r w:rsidRPr="003F6781">
              <w:rPr>
                <w:bCs/>
              </w:rPr>
              <w:t>Paskelbtų informacinių pranešimų apie komandiruotes skaičius</w:t>
            </w:r>
          </w:p>
        </w:tc>
        <w:tc>
          <w:tcPr>
            <w:tcW w:w="2232" w:type="dxa"/>
            <w:tcBorders>
              <w:top w:val="single" w:sz="4" w:space="0" w:color="auto"/>
              <w:left w:val="single" w:sz="4" w:space="0" w:color="auto"/>
              <w:bottom w:val="single" w:sz="4" w:space="0" w:color="auto"/>
              <w:right w:val="single" w:sz="4" w:space="0" w:color="auto"/>
            </w:tcBorders>
          </w:tcPr>
          <w:p w:rsidR="00CB4896" w:rsidRPr="003F6781" w:rsidRDefault="00CB4896" w:rsidP="007D584D">
            <w:pPr>
              <w:overflowPunct w:val="0"/>
              <w:autoSpaceDE w:val="0"/>
              <w:autoSpaceDN w:val="0"/>
              <w:adjustRightInd w:val="0"/>
              <w:rPr>
                <w:bCs/>
              </w:rPr>
            </w:pPr>
          </w:p>
        </w:tc>
      </w:tr>
      <w:tr w:rsidR="00CB4896" w:rsidRPr="003F6781" w:rsidTr="0027210A">
        <w:tc>
          <w:tcPr>
            <w:tcW w:w="14560" w:type="dxa"/>
            <w:gridSpan w:val="7"/>
            <w:tcBorders>
              <w:top w:val="single" w:sz="4" w:space="0" w:color="auto"/>
              <w:left w:val="single" w:sz="4" w:space="0" w:color="auto"/>
              <w:bottom w:val="single" w:sz="4" w:space="0" w:color="auto"/>
              <w:right w:val="single" w:sz="4" w:space="0" w:color="auto"/>
            </w:tcBorders>
          </w:tcPr>
          <w:p w:rsidR="00CB4896" w:rsidRPr="003F6781" w:rsidRDefault="00CB4896" w:rsidP="007D584D">
            <w:pPr>
              <w:overflowPunct w:val="0"/>
              <w:autoSpaceDE w:val="0"/>
              <w:autoSpaceDN w:val="0"/>
              <w:adjustRightInd w:val="0"/>
              <w:jc w:val="both"/>
              <w:rPr>
                <w:bCs/>
              </w:rPr>
            </w:pPr>
            <w:r w:rsidRPr="003F6781">
              <w:rPr>
                <w:bCs/>
              </w:rPr>
              <w:t>3 uždavinys. Gerinti informacijos sklaidą administracinių paslaugų teikimo ir viešųjų paslaugų administravimo teikimo srityje</w:t>
            </w:r>
          </w:p>
        </w:tc>
      </w:tr>
      <w:tr w:rsidR="00CB4896" w:rsidRPr="003F6781" w:rsidTr="00CB4896">
        <w:tc>
          <w:tcPr>
            <w:tcW w:w="570" w:type="dxa"/>
            <w:tcBorders>
              <w:top w:val="single" w:sz="4" w:space="0" w:color="auto"/>
              <w:left w:val="single" w:sz="4" w:space="0" w:color="auto"/>
              <w:bottom w:val="single" w:sz="4" w:space="0" w:color="auto"/>
              <w:right w:val="single" w:sz="4" w:space="0" w:color="auto"/>
            </w:tcBorders>
          </w:tcPr>
          <w:p w:rsidR="00CB4896" w:rsidRPr="003F6781" w:rsidRDefault="00CB4896" w:rsidP="007D584D">
            <w:pPr>
              <w:overflowPunct w:val="0"/>
              <w:autoSpaceDE w:val="0"/>
              <w:autoSpaceDN w:val="0"/>
              <w:adjustRightInd w:val="0"/>
              <w:jc w:val="both"/>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rsidR="00CB4896" w:rsidRPr="003F6781" w:rsidRDefault="00CB4896" w:rsidP="007D584D">
            <w:pPr>
              <w:overflowPunct w:val="0"/>
              <w:autoSpaceDE w:val="0"/>
              <w:autoSpaceDN w:val="0"/>
              <w:adjustRightInd w:val="0"/>
            </w:pPr>
            <w:r w:rsidRPr="003F6781">
              <w:t xml:space="preserve">Savivaldybės institucijų, įmonių ir įstaigų interneto svetainėse pateikiama neišsami, ne visuomet aktuali </w:t>
            </w:r>
            <w:r w:rsidRPr="003F6781">
              <w:lastRenderedPageBreak/>
              <w:t>informacija apie teikiamas paslaugas</w:t>
            </w:r>
          </w:p>
          <w:p w:rsidR="00CB4896" w:rsidRPr="003F6781" w:rsidRDefault="00CB4896" w:rsidP="007D584D">
            <w:pPr>
              <w:overflowPunct w:val="0"/>
              <w:autoSpaceDE w:val="0"/>
              <w:autoSpaceDN w:val="0"/>
              <w:adjustRightInd w:val="0"/>
            </w:pPr>
          </w:p>
        </w:tc>
        <w:tc>
          <w:tcPr>
            <w:tcW w:w="3710" w:type="dxa"/>
            <w:tcBorders>
              <w:top w:val="single" w:sz="4" w:space="0" w:color="auto"/>
              <w:left w:val="single" w:sz="4" w:space="0" w:color="auto"/>
              <w:bottom w:val="single" w:sz="4" w:space="0" w:color="auto"/>
              <w:right w:val="single" w:sz="4" w:space="0" w:color="auto"/>
            </w:tcBorders>
          </w:tcPr>
          <w:p w:rsidR="00CB4896" w:rsidRPr="003F6781" w:rsidRDefault="00CB4896" w:rsidP="007D584D">
            <w:pPr>
              <w:overflowPunct w:val="0"/>
              <w:autoSpaceDE w:val="0"/>
              <w:autoSpaceDN w:val="0"/>
              <w:adjustRightInd w:val="0"/>
            </w:pPr>
            <w:r w:rsidRPr="003F6781">
              <w:rPr>
                <w:bCs/>
              </w:rPr>
              <w:lastRenderedPageBreak/>
              <w:t xml:space="preserve">Būtina užtikrinti, kad </w:t>
            </w:r>
            <w:r w:rsidRPr="003F6781">
              <w:t>Savivaldybės institucijų, įmonių ir įstaigų</w:t>
            </w:r>
            <w:r w:rsidRPr="003F6781">
              <w:rPr>
                <w:bCs/>
              </w:rPr>
              <w:t xml:space="preserve"> interneto svetainėse būtų pateikti ir nuolat atnaujinami paslaugų teikimo aprašai </w:t>
            </w:r>
          </w:p>
        </w:tc>
        <w:tc>
          <w:tcPr>
            <w:tcW w:w="2126" w:type="dxa"/>
            <w:tcBorders>
              <w:top w:val="single" w:sz="4" w:space="0" w:color="auto"/>
              <w:left w:val="single" w:sz="4" w:space="0" w:color="auto"/>
              <w:bottom w:val="single" w:sz="4" w:space="0" w:color="auto"/>
              <w:right w:val="single" w:sz="4" w:space="0" w:color="auto"/>
            </w:tcBorders>
          </w:tcPr>
          <w:p w:rsidR="00CB4896" w:rsidRPr="003F6781" w:rsidRDefault="00CB4896" w:rsidP="007D584D">
            <w:pPr>
              <w:overflowPunct w:val="0"/>
              <w:autoSpaceDE w:val="0"/>
              <w:autoSpaceDN w:val="0"/>
              <w:adjustRightInd w:val="0"/>
              <w:jc w:val="both"/>
              <w:rPr>
                <w:bCs/>
              </w:rPr>
            </w:pPr>
            <w:r w:rsidRPr="00A2420C">
              <w:rPr>
                <w:bCs/>
                <w:sz w:val="22"/>
                <w:szCs w:val="22"/>
              </w:rPr>
              <w:t>Savivaldybės institucijų ir įstaigų vadovai arba jų paskirti asmenys</w:t>
            </w:r>
          </w:p>
        </w:tc>
        <w:tc>
          <w:tcPr>
            <w:tcW w:w="1418" w:type="dxa"/>
            <w:tcBorders>
              <w:top w:val="single" w:sz="4" w:space="0" w:color="auto"/>
              <w:left w:val="single" w:sz="4" w:space="0" w:color="auto"/>
              <w:bottom w:val="single" w:sz="4" w:space="0" w:color="auto"/>
              <w:right w:val="single" w:sz="4" w:space="0" w:color="auto"/>
            </w:tcBorders>
          </w:tcPr>
          <w:p w:rsidR="00CB4896" w:rsidRPr="003F6781" w:rsidRDefault="00CB4896" w:rsidP="007D584D">
            <w:pPr>
              <w:jc w:val="both"/>
            </w:pPr>
            <w:r w:rsidRPr="003F6781">
              <w:t>Nuolat</w:t>
            </w:r>
          </w:p>
        </w:tc>
        <w:tc>
          <w:tcPr>
            <w:tcW w:w="2410" w:type="dxa"/>
            <w:tcBorders>
              <w:top w:val="single" w:sz="4" w:space="0" w:color="auto"/>
              <w:left w:val="single" w:sz="4" w:space="0" w:color="auto"/>
              <w:bottom w:val="single" w:sz="4" w:space="0" w:color="auto"/>
              <w:right w:val="single" w:sz="4" w:space="0" w:color="auto"/>
            </w:tcBorders>
          </w:tcPr>
          <w:p w:rsidR="00CB4896" w:rsidRPr="003F6781" w:rsidRDefault="00CB4896" w:rsidP="007D584D">
            <w:pPr>
              <w:overflowPunct w:val="0"/>
              <w:autoSpaceDE w:val="0"/>
              <w:autoSpaceDN w:val="0"/>
              <w:adjustRightInd w:val="0"/>
              <w:jc w:val="both"/>
              <w:rPr>
                <w:bCs/>
              </w:rPr>
            </w:pPr>
            <w:r w:rsidRPr="003F6781">
              <w:rPr>
                <w:bCs/>
              </w:rPr>
              <w:t>Atnaujintų bei naujai pateiktų administracinių paslaugų aprašymų skaičius</w:t>
            </w:r>
          </w:p>
        </w:tc>
        <w:tc>
          <w:tcPr>
            <w:tcW w:w="2232" w:type="dxa"/>
            <w:tcBorders>
              <w:top w:val="single" w:sz="4" w:space="0" w:color="auto"/>
              <w:left w:val="single" w:sz="4" w:space="0" w:color="auto"/>
              <w:bottom w:val="single" w:sz="4" w:space="0" w:color="auto"/>
              <w:right w:val="single" w:sz="4" w:space="0" w:color="auto"/>
            </w:tcBorders>
          </w:tcPr>
          <w:p w:rsidR="00CB4896" w:rsidRPr="003F6781" w:rsidRDefault="00CB4896" w:rsidP="007D584D">
            <w:pPr>
              <w:overflowPunct w:val="0"/>
              <w:autoSpaceDE w:val="0"/>
              <w:autoSpaceDN w:val="0"/>
              <w:adjustRightInd w:val="0"/>
              <w:jc w:val="both"/>
              <w:rPr>
                <w:bCs/>
              </w:rPr>
            </w:pPr>
          </w:p>
        </w:tc>
      </w:tr>
      <w:tr w:rsidR="00CB4896" w:rsidRPr="003F6781" w:rsidTr="00943552">
        <w:tc>
          <w:tcPr>
            <w:tcW w:w="14560" w:type="dxa"/>
            <w:gridSpan w:val="7"/>
            <w:tcBorders>
              <w:top w:val="single" w:sz="4" w:space="0" w:color="auto"/>
              <w:left w:val="single" w:sz="4" w:space="0" w:color="auto"/>
              <w:bottom w:val="single" w:sz="4" w:space="0" w:color="auto"/>
              <w:right w:val="single" w:sz="4" w:space="0" w:color="auto"/>
            </w:tcBorders>
          </w:tcPr>
          <w:p w:rsidR="00CB4896" w:rsidRPr="003F6781" w:rsidRDefault="00CB4896" w:rsidP="007D584D">
            <w:pPr>
              <w:rPr>
                <w:bCs/>
              </w:rPr>
            </w:pPr>
            <w:r w:rsidRPr="003F6781">
              <w:rPr>
                <w:bCs/>
              </w:rPr>
              <w:t xml:space="preserve">5 uždavinys. </w:t>
            </w:r>
            <w:r>
              <w:rPr>
                <w:bCs/>
              </w:rPr>
              <w:t>Didinti</w:t>
            </w:r>
            <w:r w:rsidRPr="003F6781">
              <w:rPr>
                <w:bCs/>
              </w:rPr>
              <w:t xml:space="preserve"> visuomenės </w:t>
            </w:r>
            <w:r>
              <w:rPr>
                <w:bCs/>
              </w:rPr>
              <w:t xml:space="preserve">įtraukimą </w:t>
            </w:r>
            <w:r w:rsidRPr="003F6781">
              <w:rPr>
                <w:bCs/>
              </w:rPr>
              <w:t>priimant sprendimus</w:t>
            </w:r>
          </w:p>
        </w:tc>
      </w:tr>
      <w:tr w:rsidR="00CB4896" w:rsidRPr="003F6781" w:rsidTr="00CB4896">
        <w:tc>
          <w:tcPr>
            <w:tcW w:w="570" w:type="dxa"/>
            <w:tcBorders>
              <w:top w:val="single" w:sz="4" w:space="0" w:color="auto"/>
              <w:left w:val="single" w:sz="4" w:space="0" w:color="auto"/>
              <w:bottom w:val="single" w:sz="4" w:space="0" w:color="auto"/>
              <w:right w:val="single" w:sz="4" w:space="0" w:color="auto"/>
            </w:tcBorders>
          </w:tcPr>
          <w:p w:rsidR="00CB4896" w:rsidRPr="003F6781" w:rsidRDefault="00CB4896" w:rsidP="007D584D">
            <w:pPr>
              <w:overflowPunct w:val="0"/>
              <w:autoSpaceDE w:val="0"/>
              <w:autoSpaceDN w:val="0"/>
              <w:adjustRightInd w:val="0"/>
              <w:jc w:val="both"/>
              <w:rPr>
                <w:bCs/>
              </w:rPr>
            </w:pPr>
            <w:r w:rsidRPr="003F6781">
              <w:rPr>
                <w:bCs/>
              </w:rPr>
              <w:t xml:space="preserve">1. </w:t>
            </w:r>
          </w:p>
        </w:tc>
        <w:tc>
          <w:tcPr>
            <w:tcW w:w="2094" w:type="dxa"/>
            <w:tcBorders>
              <w:top w:val="single" w:sz="4" w:space="0" w:color="auto"/>
              <w:left w:val="single" w:sz="4" w:space="0" w:color="auto"/>
              <w:right w:val="single" w:sz="4" w:space="0" w:color="auto"/>
            </w:tcBorders>
          </w:tcPr>
          <w:p w:rsidR="00CB4896" w:rsidRPr="003F6781" w:rsidRDefault="00CB4896" w:rsidP="007D584D">
            <w:pPr>
              <w:rPr>
                <w:bCs/>
              </w:rPr>
            </w:pPr>
            <w:r w:rsidRPr="003F6781">
              <w:rPr>
                <w:bCs/>
              </w:rPr>
              <w:t>Visuomenė nepakankamai įtraukiama į antikorupcinę veiklą</w:t>
            </w:r>
          </w:p>
        </w:tc>
        <w:tc>
          <w:tcPr>
            <w:tcW w:w="3710" w:type="dxa"/>
            <w:tcBorders>
              <w:top w:val="single" w:sz="4" w:space="0" w:color="auto"/>
              <w:left w:val="single" w:sz="4" w:space="0" w:color="auto"/>
              <w:bottom w:val="single" w:sz="4" w:space="0" w:color="auto"/>
              <w:right w:val="single" w:sz="4" w:space="0" w:color="auto"/>
            </w:tcBorders>
          </w:tcPr>
          <w:p w:rsidR="00CB4896" w:rsidRPr="003F6781" w:rsidRDefault="00CB4896" w:rsidP="007D584D">
            <w:pPr>
              <w:overflowPunct w:val="0"/>
              <w:autoSpaceDE w:val="0"/>
              <w:autoSpaceDN w:val="0"/>
              <w:adjustRightInd w:val="0"/>
              <w:rPr>
                <w:bCs/>
              </w:rPr>
            </w:pPr>
            <w:r w:rsidRPr="003F6781">
              <w:rPr>
                <w:bCs/>
              </w:rPr>
              <w:t xml:space="preserve">Sudaryti galimybę asmenims </w:t>
            </w:r>
            <w:r w:rsidRPr="003F6781">
              <w:t>Savivaldybės institucijų, įmonių ir įstaigų</w:t>
            </w:r>
            <w:r w:rsidRPr="003F6781">
              <w:rPr>
                <w:bCs/>
              </w:rPr>
              <w:t xml:space="preserve"> interneto svetainėse pareikšti savo nuomonę dėl korupcijos prevencijos ir kontrolės vykdymo Savivaldybėje</w:t>
            </w:r>
          </w:p>
        </w:tc>
        <w:tc>
          <w:tcPr>
            <w:tcW w:w="2126" w:type="dxa"/>
            <w:tcBorders>
              <w:top w:val="single" w:sz="4" w:space="0" w:color="auto"/>
              <w:left w:val="single" w:sz="4" w:space="0" w:color="auto"/>
              <w:bottom w:val="single" w:sz="4" w:space="0" w:color="auto"/>
              <w:right w:val="single" w:sz="4" w:space="0" w:color="auto"/>
            </w:tcBorders>
          </w:tcPr>
          <w:p w:rsidR="00CB4896" w:rsidRPr="003F6781" w:rsidRDefault="00CB4896" w:rsidP="007D584D">
            <w:pPr>
              <w:overflowPunct w:val="0"/>
              <w:autoSpaceDE w:val="0"/>
              <w:autoSpaceDN w:val="0"/>
              <w:adjustRightInd w:val="0"/>
              <w:rPr>
                <w:bCs/>
              </w:rPr>
            </w:pPr>
            <w:r w:rsidRPr="003F6781">
              <w:t>Savivaldybės institucijų, įmonių ir įstaigų</w:t>
            </w:r>
            <w:r w:rsidRPr="003F6781">
              <w:rPr>
                <w:bCs/>
              </w:rPr>
              <w:t xml:space="preserve"> vadovai ar jų paskirti asmenys</w:t>
            </w:r>
          </w:p>
        </w:tc>
        <w:tc>
          <w:tcPr>
            <w:tcW w:w="1418" w:type="dxa"/>
            <w:tcBorders>
              <w:top w:val="single" w:sz="4" w:space="0" w:color="auto"/>
              <w:left w:val="single" w:sz="4" w:space="0" w:color="auto"/>
              <w:bottom w:val="single" w:sz="4" w:space="0" w:color="auto"/>
              <w:right w:val="single" w:sz="4" w:space="0" w:color="auto"/>
            </w:tcBorders>
          </w:tcPr>
          <w:p w:rsidR="00CB4896" w:rsidRPr="003F6781" w:rsidRDefault="00CB4896" w:rsidP="007D584D">
            <w:pPr>
              <w:rPr>
                <w:bCs/>
              </w:rPr>
            </w:pPr>
            <w:r w:rsidRPr="003F6781">
              <w:rPr>
                <w:bCs/>
              </w:rPr>
              <w:t>Nuolat</w:t>
            </w:r>
          </w:p>
        </w:tc>
        <w:tc>
          <w:tcPr>
            <w:tcW w:w="2410" w:type="dxa"/>
            <w:tcBorders>
              <w:top w:val="single" w:sz="4" w:space="0" w:color="auto"/>
              <w:left w:val="single" w:sz="4" w:space="0" w:color="auto"/>
              <w:bottom w:val="single" w:sz="4" w:space="0" w:color="auto"/>
              <w:right w:val="single" w:sz="4" w:space="0" w:color="auto"/>
            </w:tcBorders>
          </w:tcPr>
          <w:p w:rsidR="00CB4896" w:rsidRPr="003F6781" w:rsidRDefault="00CB4896" w:rsidP="007D584D">
            <w:pPr>
              <w:rPr>
                <w:bCs/>
              </w:rPr>
            </w:pPr>
            <w:r w:rsidRPr="003F6781">
              <w:rPr>
                <w:bCs/>
              </w:rPr>
              <w:t>Pareikštų internetinėse svetainėse pasiūlymų, pastebėjimų ir komentarų skaičius</w:t>
            </w:r>
          </w:p>
        </w:tc>
        <w:tc>
          <w:tcPr>
            <w:tcW w:w="2232" w:type="dxa"/>
            <w:tcBorders>
              <w:top w:val="single" w:sz="4" w:space="0" w:color="auto"/>
              <w:left w:val="single" w:sz="4" w:space="0" w:color="auto"/>
              <w:bottom w:val="single" w:sz="4" w:space="0" w:color="auto"/>
              <w:right w:val="single" w:sz="4" w:space="0" w:color="auto"/>
            </w:tcBorders>
          </w:tcPr>
          <w:p w:rsidR="00CB4896" w:rsidRPr="003F6781" w:rsidRDefault="00CB4896" w:rsidP="007D584D">
            <w:pPr>
              <w:rPr>
                <w:bCs/>
              </w:rPr>
            </w:pPr>
          </w:p>
        </w:tc>
      </w:tr>
      <w:tr w:rsidR="00927827" w:rsidRPr="003F6781" w:rsidTr="002E2234">
        <w:tc>
          <w:tcPr>
            <w:tcW w:w="14560" w:type="dxa"/>
            <w:gridSpan w:val="7"/>
            <w:tcBorders>
              <w:top w:val="single" w:sz="4" w:space="0" w:color="auto"/>
              <w:left w:val="single" w:sz="4" w:space="0" w:color="auto"/>
              <w:bottom w:val="single" w:sz="4" w:space="0" w:color="auto"/>
              <w:right w:val="single" w:sz="4" w:space="0" w:color="auto"/>
            </w:tcBorders>
          </w:tcPr>
          <w:p w:rsidR="00927827" w:rsidRPr="003F6781" w:rsidRDefault="00927827" w:rsidP="00927827">
            <w:pPr>
              <w:overflowPunct w:val="0"/>
              <w:autoSpaceDE w:val="0"/>
              <w:autoSpaceDN w:val="0"/>
              <w:adjustRightInd w:val="0"/>
              <w:rPr>
                <w:b/>
                <w:bCs/>
              </w:rPr>
            </w:pPr>
            <w:r w:rsidRPr="003F6781">
              <w:rPr>
                <w:b/>
                <w:bCs/>
              </w:rPr>
              <w:t xml:space="preserve">3 tikslas – supažindinti </w:t>
            </w:r>
            <w:r w:rsidRPr="003F6781">
              <w:rPr>
                <w:b/>
              </w:rPr>
              <w:t>Savivaldybės institucijose, įmonėse ir įstaigose</w:t>
            </w:r>
            <w:r w:rsidRPr="003F6781">
              <w:rPr>
                <w:b/>
                <w:bCs/>
              </w:rPr>
              <w:t xml:space="preserve"> dirbančius ar einančius pareigas asmenis bei S</w:t>
            </w:r>
            <w:r w:rsidRPr="003F6781">
              <w:rPr>
                <w:rFonts w:eastAsia="Arial"/>
                <w:b/>
                <w:bCs/>
              </w:rPr>
              <w:t>avivaldybės gyventojus su korupcijos keliamu pavojumi, didinti šių asmenų nepakantumą korupcijai</w:t>
            </w:r>
          </w:p>
        </w:tc>
      </w:tr>
      <w:tr w:rsidR="00927827" w:rsidRPr="003F6781" w:rsidTr="006072C6">
        <w:tc>
          <w:tcPr>
            <w:tcW w:w="14560" w:type="dxa"/>
            <w:gridSpan w:val="7"/>
            <w:tcBorders>
              <w:top w:val="single" w:sz="4" w:space="0" w:color="auto"/>
              <w:left w:val="single" w:sz="4" w:space="0" w:color="auto"/>
              <w:bottom w:val="single" w:sz="4" w:space="0" w:color="auto"/>
              <w:right w:val="single" w:sz="4" w:space="0" w:color="auto"/>
            </w:tcBorders>
          </w:tcPr>
          <w:p w:rsidR="00927827" w:rsidRPr="003F6781" w:rsidRDefault="00927827" w:rsidP="00927827">
            <w:pPr>
              <w:overflowPunct w:val="0"/>
              <w:autoSpaceDE w:val="0"/>
              <w:autoSpaceDN w:val="0"/>
              <w:adjustRightInd w:val="0"/>
              <w:jc w:val="both"/>
              <w:rPr>
                <w:bCs/>
              </w:rPr>
            </w:pPr>
            <w:r w:rsidRPr="003F6781">
              <w:rPr>
                <w:bCs/>
              </w:rPr>
              <w:t xml:space="preserve">3 uždavinys. </w:t>
            </w:r>
            <w:r w:rsidRPr="003F6781">
              <w:rPr>
                <w:rFonts w:eastAsia="Arial"/>
              </w:rPr>
              <w:t xml:space="preserve">Vykdyti antikorupcinį švietimą tarp Savivaldybės gyventojų ir valstybės tarnautojų bei darbuotojų </w:t>
            </w:r>
          </w:p>
        </w:tc>
      </w:tr>
      <w:tr w:rsidR="00927827" w:rsidRPr="003F6781" w:rsidTr="00CB4896">
        <w:trPr>
          <w:trHeight w:val="1361"/>
        </w:trPr>
        <w:tc>
          <w:tcPr>
            <w:tcW w:w="570" w:type="dxa"/>
            <w:tcBorders>
              <w:top w:val="single" w:sz="4" w:space="0" w:color="auto"/>
              <w:left w:val="single" w:sz="4" w:space="0" w:color="auto"/>
              <w:bottom w:val="single" w:sz="4" w:space="0" w:color="auto"/>
              <w:right w:val="single" w:sz="4" w:space="0" w:color="auto"/>
            </w:tcBorders>
          </w:tcPr>
          <w:p w:rsidR="00927827" w:rsidRPr="003F6781" w:rsidRDefault="00927827" w:rsidP="00927827">
            <w:pPr>
              <w:overflowPunct w:val="0"/>
              <w:autoSpaceDE w:val="0"/>
              <w:autoSpaceDN w:val="0"/>
              <w:adjustRightInd w:val="0"/>
              <w:jc w:val="both"/>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rsidR="00927827" w:rsidRPr="003F6781" w:rsidRDefault="00927827" w:rsidP="00927827">
            <w:pPr>
              <w:overflowPunct w:val="0"/>
              <w:autoSpaceDE w:val="0"/>
              <w:autoSpaceDN w:val="0"/>
              <w:adjustRightInd w:val="0"/>
              <w:rPr>
                <w:bCs/>
              </w:rPr>
            </w:pPr>
            <w:r w:rsidRPr="003F6781">
              <w:rPr>
                <w:bCs/>
              </w:rPr>
              <w:t>Savivaldybės institucijose ir įstaigose retai organizuojami renginiai, skirti antikorupciniam švietimui vykdyti</w:t>
            </w:r>
          </w:p>
        </w:tc>
        <w:tc>
          <w:tcPr>
            <w:tcW w:w="3710" w:type="dxa"/>
            <w:tcBorders>
              <w:top w:val="single" w:sz="4" w:space="0" w:color="auto"/>
              <w:left w:val="single" w:sz="4" w:space="0" w:color="auto"/>
              <w:bottom w:val="single" w:sz="4" w:space="0" w:color="auto"/>
              <w:right w:val="single" w:sz="4" w:space="0" w:color="auto"/>
            </w:tcBorders>
          </w:tcPr>
          <w:p w:rsidR="00927827" w:rsidRPr="003F6781" w:rsidRDefault="00927827" w:rsidP="00927827">
            <w:pPr>
              <w:overflowPunct w:val="0"/>
              <w:autoSpaceDE w:val="0"/>
              <w:autoSpaceDN w:val="0"/>
              <w:adjustRightInd w:val="0"/>
            </w:pPr>
            <w:r w:rsidRPr="003F6781">
              <w:t>Organizuoti bent po vieną renginį per metus, skirtą antikorupciniam švietimui vykdyti</w:t>
            </w:r>
          </w:p>
        </w:tc>
        <w:tc>
          <w:tcPr>
            <w:tcW w:w="2126" w:type="dxa"/>
            <w:tcBorders>
              <w:top w:val="single" w:sz="4" w:space="0" w:color="auto"/>
              <w:left w:val="single" w:sz="4" w:space="0" w:color="auto"/>
              <w:bottom w:val="single" w:sz="4" w:space="0" w:color="auto"/>
              <w:right w:val="single" w:sz="4" w:space="0" w:color="auto"/>
            </w:tcBorders>
          </w:tcPr>
          <w:p w:rsidR="00927827" w:rsidRPr="003F6781" w:rsidRDefault="00927827" w:rsidP="00927827">
            <w:pPr>
              <w:overflowPunct w:val="0"/>
              <w:autoSpaceDE w:val="0"/>
              <w:autoSpaceDN w:val="0"/>
              <w:adjustRightInd w:val="0"/>
              <w:rPr>
                <w:bCs/>
              </w:rPr>
            </w:pPr>
            <w:r w:rsidRPr="003F6781">
              <w:rPr>
                <w:bCs/>
              </w:rPr>
              <w:t>Savivaldybės institucijų ir įstaigų vadovai arba jų paskirti asmenys</w:t>
            </w:r>
          </w:p>
        </w:tc>
        <w:tc>
          <w:tcPr>
            <w:tcW w:w="1418" w:type="dxa"/>
            <w:tcBorders>
              <w:top w:val="single" w:sz="4" w:space="0" w:color="auto"/>
              <w:left w:val="single" w:sz="4" w:space="0" w:color="auto"/>
              <w:bottom w:val="single" w:sz="4" w:space="0" w:color="auto"/>
              <w:right w:val="single" w:sz="4" w:space="0" w:color="auto"/>
            </w:tcBorders>
          </w:tcPr>
          <w:p w:rsidR="00927827" w:rsidRPr="003F6781" w:rsidRDefault="00927827" w:rsidP="00927827">
            <w:pPr>
              <w:overflowPunct w:val="0"/>
              <w:autoSpaceDE w:val="0"/>
              <w:autoSpaceDN w:val="0"/>
              <w:adjustRightInd w:val="0"/>
              <w:rPr>
                <w:bCs/>
              </w:rPr>
            </w:pPr>
            <w:r w:rsidRPr="003F6781">
              <w:rPr>
                <w:bCs/>
              </w:rPr>
              <w:t>Iki kiekvienų metų IV ketvirčio pabaigos</w:t>
            </w:r>
          </w:p>
        </w:tc>
        <w:tc>
          <w:tcPr>
            <w:tcW w:w="2410" w:type="dxa"/>
            <w:tcBorders>
              <w:top w:val="single" w:sz="4" w:space="0" w:color="auto"/>
              <w:left w:val="single" w:sz="4" w:space="0" w:color="auto"/>
              <w:bottom w:val="single" w:sz="4" w:space="0" w:color="auto"/>
              <w:right w:val="single" w:sz="4" w:space="0" w:color="auto"/>
            </w:tcBorders>
          </w:tcPr>
          <w:p w:rsidR="00927827" w:rsidRPr="003F6781" w:rsidRDefault="00927827" w:rsidP="00927827">
            <w:pPr>
              <w:overflowPunct w:val="0"/>
              <w:autoSpaceDE w:val="0"/>
              <w:autoSpaceDN w:val="0"/>
              <w:adjustRightInd w:val="0"/>
              <w:rPr>
                <w:bCs/>
              </w:rPr>
            </w:pPr>
            <w:r w:rsidRPr="003F6781">
              <w:rPr>
                <w:bCs/>
              </w:rPr>
              <w:t>Suorganizuotų renginių skaičius Savivaldybės institucijose ir įstaigose</w:t>
            </w:r>
          </w:p>
        </w:tc>
        <w:tc>
          <w:tcPr>
            <w:tcW w:w="2232" w:type="dxa"/>
            <w:tcBorders>
              <w:top w:val="single" w:sz="4" w:space="0" w:color="auto"/>
              <w:left w:val="single" w:sz="4" w:space="0" w:color="auto"/>
              <w:bottom w:val="single" w:sz="4" w:space="0" w:color="auto"/>
              <w:right w:val="single" w:sz="4" w:space="0" w:color="auto"/>
            </w:tcBorders>
          </w:tcPr>
          <w:p w:rsidR="00927827" w:rsidRPr="003F6781" w:rsidRDefault="005522CF" w:rsidP="00927827">
            <w:pPr>
              <w:overflowPunct w:val="0"/>
              <w:autoSpaceDE w:val="0"/>
              <w:autoSpaceDN w:val="0"/>
              <w:adjustRightInd w:val="0"/>
              <w:rPr>
                <w:bCs/>
              </w:rPr>
            </w:pPr>
            <w:r>
              <w:rPr>
                <w:bCs/>
              </w:rPr>
              <w:t>1</w:t>
            </w:r>
          </w:p>
        </w:tc>
      </w:tr>
      <w:tr w:rsidR="00927827" w:rsidRPr="003F6781" w:rsidTr="00206154">
        <w:tc>
          <w:tcPr>
            <w:tcW w:w="14560" w:type="dxa"/>
            <w:gridSpan w:val="7"/>
            <w:tcBorders>
              <w:top w:val="single" w:sz="4" w:space="0" w:color="auto"/>
              <w:left w:val="single" w:sz="4" w:space="0" w:color="auto"/>
              <w:bottom w:val="single" w:sz="4" w:space="0" w:color="auto"/>
              <w:right w:val="single" w:sz="4" w:space="0" w:color="auto"/>
            </w:tcBorders>
          </w:tcPr>
          <w:p w:rsidR="00927827" w:rsidRPr="003F6781" w:rsidRDefault="00927827" w:rsidP="00927827">
            <w:pPr>
              <w:rPr>
                <w:bCs/>
              </w:rPr>
            </w:pPr>
            <w:r w:rsidRPr="003F6781">
              <w:rPr>
                <w:bCs/>
              </w:rPr>
              <w:t>4 uždavinys. Užfiksuoti pranešimus apie korupcinio pobūdžio nusikalstamas veikas ir viešai skelbti informaciją apie tokių gautų pranešimų skaičių ir jų pateikimą teisėsaugos institucijoms</w:t>
            </w:r>
          </w:p>
        </w:tc>
      </w:tr>
      <w:tr w:rsidR="00927827" w:rsidRPr="003F6781" w:rsidTr="00CB4896">
        <w:tc>
          <w:tcPr>
            <w:tcW w:w="570" w:type="dxa"/>
            <w:tcBorders>
              <w:top w:val="single" w:sz="4" w:space="0" w:color="auto"/>
              <w:left w:val="single" w:sz="4" w:space="0" w:color="auto"/>
              <w:bottom w:val="single" w:sz="4" w:space="0" w:color="auto"/>
              <w:right w:val="single" w:sz="4" w:space="0" w:color="auto"/>
            </w:tcBorders>
          </w:tcPr>
          <w:p w:rsidR="00927827" w:rsidRPr="003F6781" w:rsidRDefault="00927827" w:rsidP="00927827">
            <w:pPr>
              <w:overflowPunct w:val="0"/>
              <w:autoSpaceDE w:val="0"/>
              <w:autoSpaceDN w:val="0"/>
              <w:adjustRightInd w:val="0"/>
              <w:jc w:val="both"/>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rsidR="00927827" w:rsidRPr="003F6781" w:rsidRDefault="00927827" w:rsidP="00927827">
            <w:pPr>
              <w:overflowPunct w:val="0"/>
              <w:autoSpaceDE w:val="0"/>
              <w:autoSpaceDN w:val="0"/>
              <w:adjustRightInd w:val="0"/>
            </w:pPr>
            <w:r w:rsidRPr="003F6781">
              <w:t xml:space="preserve">Kai kuriose Savivaldybės institucijose, įmonėse ir įstaigose nėra sudarytos galimybės </w:t>
            </w:r>
            <w:r w:rsidRPr="003F6781">
              <w:lastRenderedPageBreak/>
              <w:t>asmenims pranešti apie galimai padarytas korupcinio pobūdžio nusikalstamas veikas arba netinkamą darbuotojų ar valstybės tarnautojų elgesį</w:t>
            </w:r>
          </w:p>
        </w:tc>
        <w:tc>
          <w:tcPr>
            <w:tcW w:w="3710" w:type="dxa"/>
            <w:tcBorders>
              <w:top w:val="single" w:sz="4" w:space="0" w:color="auto"/>
              <w:left w:val="single" w:sz="4" w:space="0" w:color="auto"/>
              <w:bottom w:val="single" w:sz="4" w:space="0" w:color="auto"/>
              <w:right w:val="single" w:sz="4" w:space="0" w:color="auto"/>
            </w:tcBorders>
          </w:tcPr>
          <w:p w:rsidR="00927827" w:rsidRPr="003F6781" w:rsidRDefault="00927827" w:rsidP="00927827">
            <w:pPr>
              <w:overflowPunct w:val="0"/>
              <w:autoSpaceDE w:val="0"/>
              <w:autoSpaceDN w:val="0"/>
              <w:adjustRightInd w:val="0"/>
            </w:pPr>
            <w:r w:rsidRPr="003F6781">
              <w:lastRenderedPageBreak/>
              <w:t xml:space="preserve">Sudaryti galimybę asmenims pranešti apie galimai padarytas korupcinio pobūdžio nusikalstamas veikas arba netinkamą darbuotojų ar valstybės tarnautojų elgesį ir skelbti informaciją </w:t>
            </w:r>
            <w:r w:rsidRPr="003F6781">
              <w:rPr>
                <w:bCs/>
              </w:rPr>
              <w:t xml:space="preserve">apie tokių gautų pranešimų skaičių ir (ar) jų </w:t>
            </w:r>
            <w:r w:rsidRPr="003F6781">
              <w:rPr>
                <w:bCs/>
              </w:rPr>
              <w:lastRenderedPageBreak/>
              <w:t>pateikimą teisėsaugos institucijoms Savivaldybės institucijų, įmonių ir įstaigų interneto svetainėse</w:t>
            </w:r>
          </w:p>
        </w:tc>
        <w:tc>
          <w:tcPr>
            <w:tcW w:w="2126" w:type="dxa"/>
            <w:tcBorders>
              <w:top w:val="single" w:sz="4" w:space="0" w:color="auto"/>
              <w:left w:val="single" w:sz="4" w:space="0" w:color="auto"/>
              <w:bottom w:val="single" w:sz="4" w:space="0" w:color="auto"/>
              <w:right w:val="single" w:sz="4" w:space="0" w:color="auto"/>
            </w:tcBorders>
          </w:tcPr>
          <w:p w:rsidR="00927827" w:rsidRPr="003F6781" w:rsidRDefault="00927827" w:rsidP="00927827">
            <w:pPr>
              <w:overflowPunct w:val="0"/>
              <w:autoSpaceDE w:val="0"/>
              <w:autoSpaceDN w:val="0"/>
              <w:adjustRightInd w:val="0"/>
              <w:rPr>
                <w:bCs/>
              </w:rPr>
            </w:pPr>
            <w:r w:rsidRPr="003F6781">
              <w:rPr>
                <w:bCs/>
              </w:rPr>
              <w:lastRenderedPageBreak/>
              <w:t>Savivaldybės institucijų, įmonių ir įstaigų vadovai ar jų paskirti asmenys</w:t>
            </w:r>
          </w:p>
        </w:tc>
        <w:tc>
          <w:tcPr>
            <w:tcW w:w="1418" w:type="dxa"/>
            <w:tcBorders>
              <w:top w:val="single" w:sz="4" w:space="0" w:color="auto"/>
              <w:left w:val="single" w:sz="4" w:space="0" w:color="auto"/>
              <w:bottom w:val="single" w:sz="4" w:space="0" w:color="auto"/>
              <w:right w:val="single" w:sz="4" w:space="0" w:color="auto"/>
            </w:tcBorders>
          </w:tcPr>
          <w:p w:rsidR="00927827" w:rsidRPr="003F6781" w:rsidRDefault="00927827" w:rsidP="00927827">
            <w:pPr>
              <w:overflowPunct w:val="0"/>
              <w:autoSpaceDE w:val="0"/>
              <w:autoSpaceDN w:val="0"/>
              <w:adjustRightInd w:val="0"/>
              <w:rPr>
                <w:bCs/>
              </w:rPr>
            </w:pPr>
            <w:r w:rsidRPr="003F6781">
              <w:rPr>
                <w:bCs/>
              </w:rPr>
              <w:t>Nuolat</w:t>
            </w:r>
          </w:p>
        </w:tc>
        <w:tc>
          <w:tcPr>
            <w:tcW w:w="2410" w:type="dxa"/>
            <w:tcBorders>
              <w:top w:val="single" w:sz="4" w:space="0" w:color="auto"/>
              <w:left w:val="single" w:sz="4" w:space="0" w:color="auto"/>
              <w:bottom w:val="single" w:sz="4" w:space="0" w:color="auto"/>
              <w:right w:val="single" w:sz="4" w:space="0" w:color="auto"/>
            </w:tcBorders>
          </w:tcPr>
          <w:p w:rsidR="00927827" w:rsidRPr="003F6781" w:rsidRDefault="00927827" w:rsidP="00927827">
            <w:r w:rsidRPr="003F6781">
              <w:t>Gautų ir paskelbtų interneto svetainėse pranešimų skaičius;</w:t>
            </w:r>
          </w:p>
          <w:p w:rsidR="00927827" w:rsidRPr="003F6781" w:rsidRDefault="00927827" w:rsidP="00927827">
            <w:r w:rsidRPr="003F6781">
              <w:t>perduotų teisėsaugos institucijoms pranešimų skaičius</w:t>
            </w:r>
          </w:p>
        </w:tc>
        <w:tc>
          <w:tcPr>
            <w:tcW w:w="2232" w:type="dxa"/>
            <w:tcBorders>
              <w:top w:val="single" w:sz="4" w:space="0" w:color="auto"/>
              <w:left w:val="single" w:sz="4" w:space="0" w:color="auto"/>
              <w:bottom w:val="single" w:sz="4" w:space="0" w:color="auto"/>
              <w:right w:val="single" w:sz="4" w:space="0" w:color="auto"/>
            </w:tcBorders>
          </w:tcPr>
          <w:p w:rsidR="00927827" w:rsidRPr="003F6781" w:rsidRDefault="00927827" w:rsidP="00927827"/>
        </w:tc>
      </w:tr>
      <w:tr w:rsidR="00927827" w:rsidRPr="003F6781" w:rsidTr="00733B0C">
        <w:tc>
          <w:tcPr>
            <w:tcW w:w="14560" w:type="dxa"/>
            <w:gridSpan w:val="7"/>
            <w:tcBorders>
              <w:top w:val="single" w:sz="4" w:space="0" w:color="auto"/>
              <w:left w:val="single" w:sz="4" w:space="0" w:color="auto"/>
              <w:bottom w:val="single" w:sz="4" w:space="0" w:color="auto"/>
              <w:right w:val="single" w:sz="4" w:space="0" w:color="auto"/>
            </w:tcBorders>
          </w:tcPr>
          <w:p w:rsidR="00927827" w:rsidRPr="003F6781" w:rsidRDefault="00927827" w:rsidP="00927827">
            <w:pPr>
              <w:overflowPunct w:val="0"/>
              <w:autoSpaceDE w:val="0"/>
              <w:autoSpaceDN w:val="0"/>
              <w:adjustRightInd w:val="0"/>
              <w:spacing w:before="100" w:beforeAutospacing="1" w:after="100" w:afterAutospacing="1"/>
              <w:rPr>
                <w:b/>
                <w:bCs/>
                <w:lang w:eastAsia="lt-LT"/>
              </w:rPr>
            </w:pPr>
            <w:r w:rsidRPr="003F6781">
              <w:rPr>
                <w:b/>
                <w:bCs/>
                <w:lang w:eastAsia="lt-LT"/>
              </w:rPr>
              <w:t>4 tikslas – atlikti antikorupcinės situacijos vertinimą Savivaldybėje</w:t>
            </w:r>
          </w:p>
        </w:tc>
      </w:tr>
      <w:tr w:rsidR="00927827" w:rsidRPr="003F6781" w:rsidTr="00D92A2A">
        <w:trPr>
          <w:trHeight w:val="220"/>
        </w:trPr>
        <w:tc>
          <w:tcPr>
            <w:tcW w:w="14560" w:type="dxa"/>
            <w:gridSpan w:val="7"/>
            <w:tcBorders>
              <w:top w:val="single" w:sz="4" w:space="0" w:color="auto"/>
              <w:left w:val="single" w:sz="4" w:space="0" w:color="auto"/>
              <w:bottom w:val="single" w:sz="4" w:space="0" w:color="auto"/>
              <w:right w:val="single" w:sz="4" w:space="0" w:color="auto"/>
            </w:tcBorders>
          </w:tcPr>
          <w:p w:rsidR="00927827" w:rsidRPr="003F6781" w:rsidRDefault="00927827" w:rsidP="00927827">
            <w:pPr>
              <w:overflowPunct w:val="0"/>
              <w:autoSpaceDE w:val="0"/>
              <w:autoSpaceDN w:val="0"/>
              <w:adjustRightInd w:val="0"/>
              <w:jc w:val="both"/>
              <w:rPr>
                <w:bCs/>
              </w:rPr>
            </w:pPr>
            <w:r w:rsidRPr="003F6781">
              <w:rPr>
                <w:bCs/>
              </w:rPr>
              <w:t>3 uždavinys. Nustatyti tikslinių grupių (Savivaldybės gyventojų ir Savivaldybės institucijų, įstaigų valstybės tarnautojų bei darbuotojų, dirbančių pagal darbo sutartis) požiūrį į korupciją, įvertinti antikorupcinį potencialą</w:t>
            </w:r>
          </w:p>
        </w:tc>
      </w:tr>
      <w:tr w:rsidR="00927827" w:rsidRPr="003F6781" w:rsidTr="00CB4896">
        <w:trPr>
          <w:trHeight w:val="1928"/>
        </w:trPr>
        <w:tc>
          <w:tcPr>
            <w:tcW w:w="570" w:type="dxa"/>
            <w:tcBorders>
              <w:top w:val="single" w:sz="4" w:space="0" w:color="auto"/>
              <w:left w:val="single" w:sz="4" w:space="0" w:color="auto"/>
              <w:bottom w:val="single" w:sz="4" w:space="0" w:color="auto"/>
              <w:right w:val="single" w:sz="4" w:space="0" w:color="auto"/>
            </w:tcBorders>
          </w:tcPr>
          <w:p w:rsidR="00927827" w:rsidRPr="003F6781" w:rsidRDefault="00927827" w:rsidP="00927827">
            <w:pPr>
              <w:overflowPunct w:val="0"/>
              <w:autoSpaceDE w:val="0"/>
              <w:autoSpaceDN w:val="0"/>
              <w:adjustRightInd w:val="0"/>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rsidR="00927827" w:rsidRPr="003F6781" w:rsidRDefault="00927827" w:rsidP="00927827">
            <w:pPr>
              <w:rPr>
                <w:bCs/>
              </w:rPr>
            </w:pPr>
            <w:r w:rsidRPr="003F6781">
              <w:rPr>
                <w:bCs/>
              </w:rPr>
              <w:t>Būtina atlikti sociologinius ar kitokius tyrimus, siekiant išskirti Savivaldybės institucijų ir įstaigų veiklos sritis, kuriose egzistuoja korupcijos pasireiškimo tikimybė</w:t>
            </w:r>
          </w:p>
        </w:tc>
        <w:tc>
          <w:tcPr>
            <w:tcW w:w="3710" w:type="dxa"/>
            <w:tcBorders>
              <w:top w:val="single" w:sz="4" w:space="0" w:color="auto"/>
              <w:left w:val="single" w:sz="4" w:space="0" w:color="auto"/>
              <w:bottom w:val="single" w:sz="4" w:space="0" w:color="auto"/>
              <w:right w:val="single" w:sz="4" w:space="0" w:color="auto"/>
            </w:tcBorders>
          </w:tcPr>
          <w:p w:rsidR="00927827" w:rsidRPr="003F6781" w:rsidRDefault="00927827" w:rsidP="00927827">
            <w:pPr>
              <w:overflowPunct w:val="0"/>
              <w:autoSpaceDE w:val="0"/>
              <w:autoSpaceDN w:val="0"/>
              <w:adjustRightInd w:val="0"/>
            </w:pPr>
            <w:r w:rsidRPr="003F6781">
              <w:t>Atlikti anoniminę Savivaldybės administracijoje, kitose Savivaldybės institucijose ir įstaigose dirbančių tarnautojų apklausą;</w:t>
            </w:r>
          </w:p>
          <w:p w:rsidR="00927827" w:rsidRPr="003F6781" w:rsidRDefault="00927827" w:rsidP="00927827">
            <w:pPr>
              <w:overflowPunct w:val="0"/>
              <w:autoSpaceDE w:val="0"/>
              <w:autoSpaceDN w:val="0"/>
              <w:adjustRightInd w:val="0"/>
            </w:pPr>
            <w:r w:rsidRPr="003F6781">
              <w:t>skelbti apklausos rezultatus Savivaldybės interneto svetainėje</w:t>
            </w:r>
          </w:p>
        </w:tc>
        <w:tc>
          <w:tcPr>
            <w:tcW w:w="2126" w:type="dxa"/>
            <w:tcBorders>
              <w:top w:val="single" w:sz="4" w:space="0" w:color="auto"/>
              <w:left w:val="single" w:sz="4" w:space="0" w:color="auto"/>
              <w:bottom w:val="single" w:sz="4" w:space="0" w:color="auto"/>
              <w:right w:val="single" w:sz="4" w:space="0" w:color="auto"/>
            </w:tcBorders>
          </w:tcPr>
          <w:p w:rsidR="00927827" w:rsidRPr="003F6781" w:rsidRDefault="00927827" w:rsidP="00927827">
            <w:pPr>
              <w:overflowPunct w:val="0"/>
              <w:autoSpaceDE w:val="0"/>
              <w:autoSpaceDN w:val="0"/>
              <w:adjustRightInd w:val="0"/>
              <w:rPr>
                <w:bCs/>
              </w:rPr>
            </w:pPr>
            <w:r w:rsidRPr="003F6781">
              <w:rPr>
                <w:bCs/>
              </w:rPr>
              <w:t>Savivaldybės institucijų ir įstaigų vadovai ar jų paskirti asmenys</w:t>
            </w:r>
          </w:p>
        </w:tc>
        <w:tc>
          <w:tcPr>
            <w:tcW w:w="1418" w:type="dxa"/>
            <w:tcBorders>
              <w:top w:val="single" w:sz="4" w:space="0" w:color="auto"/>
              <w:left w:val="single" w:sz="4" w:space="0" w:color="auto"/>
              <w:bottom w:val="single" w:sz="4" w:space="0" w:color="auto"/>
              <w:right w:val="single" w:sz="4" w:space="0" w:color="auto"/>
            </w:tcBorders>
          </w:tcPr>
          <w:p w:rsidR="00927827" w:rsidRPr="003F6781" w:rsidRDefault="00927827" w:rsidP="00927827">
            <w:pPr>
              <w:overflowPunct w:val="0"/>
              <w:autoSpaceDE w:val="0"/>
              <w:autoSpaceDN w:val="0"/>
              <w:adjustRightInd w:val="0"/>
              <w:rPr>
                <w:bCs/>
              </w:rPr>
            </w:pPr>
            <w:r w:rsidRPr="003F6781">
              <w:rPr>
                <w:bCs/>
              </w:rPr>
              <w:t>Bent kartą per metus</w:t>
            </w:r>
          </w:p>
        </w:tc>
        <w:tc>
          <w:tcPr>
            <w:tcW w:w="2410" w:type="dxa"/>
            <w:tcBorders>
              <w:top w:val="single" w:sz="4" w:space="0" w:color="auto"/>
              <w:left w:val="single" w:sz="4" w:space="0" w:color="auto"/>
              <w:bottom w:val="single" w:sz="4" w:space="0" w:color="auto"/>
              <w:right w:val="single" w:sz="4" w:space="0" w:color="auto"/>
            </w:tcBorders>
          </w:tcPr>
          <w:p w:rsidR="00927827" w:rsidRPr="003F6781" w:rsidRDefault="00927827" w:rsidP="00927827">
            <w:pPr>
              <w:overflowPunct w:val="0"/>
              <w:autoSpaceDE w:val="0"/>
              <w:autoSpaceDN w:val="0"/>
              <w:adjustRightInd w:val="0"/>
            </w:pPr>
            <w:r w:rsidRPr="003F6781">
              <w:t xml:space="preserve">Apklaustų asmenų skaičius. Paviešinti apklausos rezultatai, išskirtos veiklos sritys, kuriose egzistuoja korupcijos pasireiškimo tikimybė“ </w:t>
            </w:r>
          </w:p>
        </w:tc>
        <w:tc>
          <w:tcPr>
            <w:tcW w:w="2232" w:type="dxa"/>
            <w:tcBorders>
              <w:top w:val="single" w:sz="4" w:space="0" w:color="auto"/>
              <w:left w:val="single" w:sz="4" w:space="0" w:color="auto"/>
              <w:bottom w:val="single" w:sz="4" w:space="0" w:color="auto"/>
              <w:right w:val="single" w:sz="4" w:space="0" w:color="auto"/>
            </w:tcBorders>
          </w:tcPr>
          <w:p w:rsidR="00927827" w:rsidRPr="003F6781" w:rsidRDefault="00927827" w:rsidP="00927827">
            <w:pPr>
              <w:overflowPunct w:val="0"/>
              <w:autoSpaceDE w:val="0"/>
              <w:autoSpaceDN w:val="0"/>
              <w:adjustRightInd w:val="0"/>
            </w:pPr>
          </w:p>
        </w:tc>
      </w:tr>
    </w:tbl>
    <w:p w:rsidR="0024190B" w:rsidRPr="003F6781" w:rsidRDefault="0024190B" w:rsidP="0024190B">
      <w:pPr>
        <w:shd w:val="clear" w:color="auto" w:fill="FFFFFF"/>
        <w:spacing w:line="286" w:lineRule="atLeast"/>
        <w:rPr>
          <w:lang w:eastAsia="lt-LT"/>
        </w:rPr>
      </w:pPr>
    </w:p>
    <w:p w:rsidR="00D57F27" w:rsidRPr="00832CC9" w:rsidRDefault="0024190B" w:rsidP="004A59EC">
      <w:pPr>
        <w:shd w:val="clear" w:color="auto" w:fill="FFFFFF"/>
        <w:spacing w:line="286" w:lineRule="atLeast"/>
        <w:jc w:val="center"/>
      </w:pPr>
      <w:r w:rsidRPr="003F6781">
        <w:rPr>
          <w:lang w:eastAsia="lt-LT"/>
        </w:rPr>
        <w:t>________________________________</w:t>
      </w:r>
    </w:p>
    <w:sectPr w:rsidR="00D57F27" w:rsidRPr="00832CC9" w:rsidSect="004A59EC">
      <w:headerReference w:type="default" r:id="rId7"/>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6F0" w:rsidRDefault="003176F0" w:rsidP="00D57F27">
      <w:r>
        <w:separator/>
      </w:r>
    </w:p>
  </w:endnote>
  <w:endnote w:type="continuationSeparator" w:id="0">
    <w:p w:rsidR="003176F0" w:rsidRDefault="003176F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6F0" w:rsidRDefault="003176F0" w:rsidP="00D57F27">
      <w:r>
        <w:separator/>
      </w:r>
    </w:p>
  </w:footnote>
  <w:footnote w:type="continuationSeparator" w:id="0">
    <w:p w:rsidR="003176F0" w:rsidRDefault="003176F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6905E8">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E28B6"/>
    <w:rsid w:val="0023376D"/>
    <w:rsid w:val="00241761"/>
    <w:rsid w:val="0024190B"/>
    <w:rsid w:val="00251796"/>
    <w:rsid w:val="003176F0"/>
    <w:rsid w:val="003A0074"/>
    <w:rsid w:val="004476DD"/>
    <w:rsid w:val="004A59EC"/>
    <w:rsid w:val="00547300"/>
    <w:rsid w:val="005522CF"/>
    <w:rsid w:val="00597EE8"/>
    <w:rsid w:val="005E693B"/>
    <w:rsid w:val="005F495C"/>
    <w:rsid w:val="006905E8"/>
    <w:rsid w:val="006D5B9D"/>
    <w:rsid w:val="0071148F"/>
    <w:rsid w:val="00746E38"/>
    <w:rsid w:val="007D1DEC"/>
    <w:rsid w:val="00832CC9"/>
    <w:rsid w:val="008354D5"/>
    <w:rsid w:val="008E6E82"/>
    <w:rsid w:val="00927827"/>
    <w:rsid w:val="009571C7"/>
    <w:rsid w:val="00996C61"/>
    <w:rsid w:val="009F5FEC"/>
    <w:rsid w:val="00A2420C"/>
    <w:rsid w:val="00AF7D08"/>
    <w:rsid w:val="00B4755E"/>
    <w:rsid w:val="00B750B6"/>
    <w:rsid w:val="00C41BA6"/>
    <w:rsid w:val="00CA4D3B"/>
    <w:rsid w:val="00CB4896"/>
    <w:rsid w:val="00D42B72"/>
    <w:rsid w:val="00D57F27"/>
    <w:rsid w:val="00E2168F"/>
    <w:rsid w:val="00E33871"/>
    <w:rsid w:val="00E56A73"/>
    <w:rsid w:val="00E97D82"/>
    <w:rsid w:val="00EC21AD"/>
    <w:rsid w:val="00F50C36"/>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9F5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86B1F-E38C-4EAF-B336-9BECB83B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cp:lastModifiedBy>
  <cp:revision>2</cp:revision>
  <dcterms:created xsi:type="dcterms:W3CDTF">2020-02-26T11:41:00Z</dcterms:created>
  <dcterms:modified xsi:type="dcterms:W3CDTF">2020-02-26T11:41:00Z</dcterms:modified>
</cp:coreProperties>
</file>