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43" w:rsidRPr="004A1B43" w:rsidRDefault="004A1B43" w:rsidP="004723C9">
      <w:pPr>
        <w:spacing w:after="160" w:line="259" w:lineRule="auto"/>
        <w:jc w:val="center"/>
        <w:rPr>
          <w:rFonts w:eastAsiaTheme="minorHAnsi"/>
          <w:b/>
          <w:lang w:val="lt-LT"/>
        </w:rPr>
      </w:pPr>
      <w:bookmarkStart w:id="0" w:name="_GoBack"/>
      <w:bookmarkEnd w:id="0"/>
      <w:r w:rsidRPr="004A1B43">
        <w:rPr>
          <w:rFonts w:eastAsiaTheme="minorHAnsi"/>
          <w:b/>
          <w:lang w:val="lt-LT"/>
        </w:rPr>
        <w:t>KLAIPĖDOS LOPŠELIS-DARŽELIS „ŽIBURĖLIS“</w:t>
      </w:r>
    </w:p>
    <w:p w:rsidR="004A1B43" w:rsidRPr="004A1B43" w:rsidRDefault="004A1B43" w:rsidP="004A1B43">
      <w:pPr>
        <w:spacing w:after="160" w:line="259" w:lineRule="auto"/>
        <w:jc w:val="center"/>
        <w:rPr>
          <w:rFonts w:eastAsiaTheme="minorHAnsi"/>
          <w:b/>
          <w:lang w:val="lt-LT"/>
        </w:rPr>
      </w:pPr>
      <w:r w:rsidRPr="004A1B43">
        <w:rPr>
          <w:rFonts w:eastAsiaTheme="minorHAnsi"/>
          <w:b/>
          <w:lang w:val="lt-LT"/>
        </w:rPr>
        <w:t>202</w:t>
      </w:r>
      <w:r w:rsidR="00BE66C9">
        <w:rPr>
          <w:rFonts w:eastAsiaTheme="minorHAnsi"/>
          <w:b/>
          <w:lang w:val="lt-LT"/>
        </w:rPr>
        <w:t>1</w:t>
      </w:r>
      <w:r w:rsidRPr="004A1B43">
        <w:rPr>
          <w:rFonts w:eastAsiaTheme="minorHAnsi"/>
          <w:b/>
          <w:lang w:val="lt-LT"/>
        </w:rPr>
        <w:t>-202</w:t>
      </w:r>
      <w:r w:rsidR="00BE66C9">
        <w:rPr>
          <w:rFonts w:eastAsiaTheme="minorHAnsi"/>
          <w:b/>
          <w:lang w:val="lt-LT"/>
        </w:rPr>
        <w:t>2</w:t>
      </w:r>
      <w:r w:rsidRPr="004A1B43">
        <w:rPr>
          <w:rFonts w:eastAsiaTheme="minorHAnsi"/>
          <w:b/>
          <w:lang w:val="lt-LT"/>
        </w:rPr>
        <w:t xml:space="preserve"> MOKSLO METŲ ĮSTAIGOS VIDAUS </w:t>
      </w:r>
    </w:p>
    <w:p w:rsidR="004A1B43" w:rsidRPr="004A1B43" w:rsidRDefault="004A1B43" w:rsidP="004A1B43">
      <w:pPr>
        <w:spacing w:after="160" w:line="259" w:lineRule="auto"/>
        <w:jc w:val="center"/>
        <w:rPr>
          <w:rFonts w:eastAsiaTheme="minorHAnsi"/>
          <w:b/>
          <w:lang w:val="lt-LT"/>
        </w:rPr>
      </w:pPr>
      <w:r w:rsidRPr="004A1B43">
        <w:rPr>
          <w:rFonts w:eastAsiaTheme="minorHAnsi"/>
          <w:b/>
          <w:lang w:val="lt-LT"/>
        </w:rPr>
        <w:t>„PLAČIOJO“ ĮSIVERTINIMO REZULTATAI</w:t>
      </w:r>
    </w:p>
    <w:p w:rsidR="004A1B43" w:rsidRPr="004A1B43" w:rsidRDefault="004A1B43" w:rsidP="004A1B43">
      <w:pPr>
        <w:spacing w:after="160" w:line="259" w:lineRule="auto"/>
        <w:jc w:val="center"/>
        <w:rPr>
          <w:rFonts w:eastAsiaTheme="minorHAnsi"/>
          <w:b/>
          <w:lang w:val="lt-LT"/>
        </w:rPr>
      </w:pPr>
      <w:r w:rsidRPr="004A1B43">
        <w:rPr>
          <w:rFonts w:eastAsiaTheme="minorHAnsi"/>
          <w:b/>
          <w:lang w:val="lt-LT"/>
        </w:rPr>
        <w:t>202</w:t>
      </w:r>
      <w:r>
        <w:rPr>
          <w:rFonts w:eastAsiaTheme="minorHAnsi"/>
          <w:b/>
          <w:lang w:val="lt-LT"/>
        </w:rPr>
        <w:t xml:space="preserve">1 </w:t>
      </w:r>
      <w:r w:rsidRPr="004A1B43">
        <w:rPr>
          <w:rFonts w:eastAsiaTheme="minorHAnsi"/>
          <w:b/>
          <w:lang w:val="lt-LT"/>
        </w:rPr>
        <w:t>m. gruodis</w:t>
      </w:r>
    </w:p>
    <w:p w:rsidR="004A1B43" w:rsidRPr="004A1B43" w:rsidRDefault="004A1B43" w:rsidP="004A1B43">
      <w:pPr>
        <w:spacing w:line="259" w:lineRule="auto"/>
        <w:ind w:firstLine="720"/>
        <w:rPr>
          <w:rFonts w:eastAsiaTheme="minorHAnsi"/>
          <w:lang w:val="lt-LT"/>
        </w:rPr>
      </w:pPr>
      <w:r w:rsidRPr="004A1B43">
        <w:rPr>
          <w:rFonts w:eastAsiaTheme="minorHAnsi"/>
          <w:lang w:val="lt-LT"/>
        </w:rPr>
        <w:t>„Platusis“ įstaigos įsivertinimas atliekamas vadovaujantis Klaipėdos neformaliojo švietimo mokyklų veiklos išorinio vertinimo tvarkos aprašu, patvirtintu Klaipėdos miesto savivaldybės tarybos 2012 m. gruodžio 20 d. sprendimu T2-321.</w:t>
      </w:r>
    </w:p>
    <w:p w:rsidR="004A1B43" w:rsidRDefault="004A1B43" w:rsidP="004A1B43">
      <w:pPr>
        <w:spacing w:line="259" w:lineRule="auto"/>
        <w:ind w:firstLine="720"/>
        <w:rPr>
          <w:rFonts w:eastAsiaTheme="minorHAnsi"/>
          <w:lang w:val="lt-LT"/>
        </w:rPr>
      </w:pPr>
      <w:r w:rsidRPr="004A1B43">
        <w:rPr>
          <w:rFonts w:eastAsiaTheme="minorHAnsi"/>
          <w:lang w:val="lt-LT"/>
        </w:rPr>
        <w:t>„Plačiajame“ veiklos įsivertinime dalyvavo tik įstaigos pedagogai. Išdalinti 25 klausimynai.</w:t>
      </w:r>
    </w:p>
    <w:p w:rsidR="004A1B43" w:rsidRPr="004A1B43" w:rsidRDefault="004A1B43" w:rsidP="004A1B43">
      <w:pPr>
        <w:spacing w:line="259" w:lineRule="auto"/>
        <w:ind w:firstLine="720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Grąžinta 24 klausimynai (1 mokytoja serga).</w:t>
      </w:r>
    </w:p>
    <w:p w:rsidR="007500A7" w:rsidRDefault="007500A7" w:rsidP="004A1B43">
      <w:pPr>
        <w:jc w:val="both"/>
        <w:rPr>
          <w:lang w:val="lt-LT"/>
        </w:rPr>
      </w:pPr>
      <w:r>
        <w:rPr>
          <w:lang w:val="lt-LT"/>
        </w:rPr>
        <w:t>Rezultatų suvestinė lentelė: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216"/>
        <w:gridCol w:w="6872"/>
        <w:gridCol w:w="990"/>
      </w:tblGrid>
      <w:tr w:rsidR="007500A7" w:rsidTr="007500A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STIPRIAUSI POŽYMIAI VYRAUJA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Eil. Nr.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Pagalbinis rodiklis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Turinys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Balų skaičius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1.1.5.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Tradicijos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3,64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1.3.1.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IUM bendruomenės narių bendravimo ir bendradarbiavimo kultūra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3,56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2.1.4.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Ugdymo(</w:t>
            </w:r>
            <w:proofErr w:type="spellStart"/>
            <w:r>
              <w:rPr>
                <w:rFonts w:eastAsia="Calibri"/>
                <w:lang w:val="lt-LT"/>
              </w:rPr>
              <w:t>si</w:t>
            </w:r>
            <w:proofErr w:type="spellEnd"/>
            <w:r>
              <w:rPr>
                <w:rFonts w:eastAsia="Calibri"/>
                <w:lang w:val="lt-LT"/>
              </w:rPr>
              <w:t>) aplinkos, priemonių atitiktis vaikų amžiui, poreikiams bei interesams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3,56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4.1.2.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Vaiko teisių garantavimas mokykloje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3,56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5.1.1.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IUM vizija, misija ir tikslai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3,56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5.3.1.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Vadovavimo principai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3,56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1.2.1.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Tapatumo ir pasididžiavimo mokykla jausmas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3,52</w:t>
            </w:r>
          </w:p>
        </w:tc>
      </w:tr>
      <w:tr w:rsidR="007500A7" w:rsidTr="007500A7">
        <w:trPr>
          <w:trHeight w:val="1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8.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2.2.3.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Metodinė pagalba planavimui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3,52</w:t>
            </w:r>
          </w:p>
        </w:tc>
      </w:tr>
      <w:tr w:rsidR="007500A7" w:rsidTr="007500A7">
        <w:trPr>
          <w:trHeight w:val="1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9.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5.4.2.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Patalpų naudojimas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3,52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10.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1.1.2.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Aplinkos svetingumas, saugumas, estetika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3,48</w:t>
            </w:r>
          </w:p>
        </w:tc>
      </w:tr>
    </w:tbl>
    <w:p w:rsidR="007500A7" w:rsidRDefault="007500A7" w:rsidP="007500A7">
      <w:pPr>
        <w:spacing w:after="160" w:line="256" w:lineRule="auto"/>
        <w:rPr>
          <w:rFonts w:eastAsia="Calibri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216"/>
        <w:gridCol w:w="6872"/>
        <w:gridCol w:w="990"/>
      </w:tblGrid>
      <w:tr w:rsidR="007500A7" w:rsidTr="007500A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ind w:firstLine="720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SILPNIAUSI POŽYMIAI VYRAUJA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Eil. Nr.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Pagalbinis rodiklis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Turinys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Balų skaičius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</w:rPr>
            </w:pPr>
            <w:r>
              <w:rPr>
                <w:rFonts w:eastAsia="Calibri"/>
              </w:rPr>
              <w:t>1.1.1.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Vaikų kultūra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2,92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2.4.1.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Šeimos įtraukimas į vaikų ugdymo(</w:t>
            </w:r>
            <w:proofErr w:type="spellStart"/>
            <w:r>
              <w:rPr>
                <w:rFonts w:eastAsia="Calibri"/>
                <w:lang w:val="lt-LT"/>
              </w:rPr>
              <w:t>si</w:t>
            </w:r>
            <w:proofErr w:type="spellEnd"/>
            <w:r>
              <w:rPr>
                <w:rFonts w:eastAsia="Calibri"/>
                <w:lang w:val="lt-LT"/>
              </w:rPr>
              <w:t>) procesą mokykloje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2,96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3.2.3.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Specialiųjų ugdymosi poreikių vaikų ugdymosi pažanga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2,96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1.3.2.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Bendravimas ir bendradarbiavimas su socialiniais partneriais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3,00</w:t>
            </w:r>
          </w:p>
        </w:tc>
      </w:tr>
      <w:tr w:rsidR="007500A7" w:rsidTr="00750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3.1.2.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Mokytojų ir tėvų veiklos dermė skatinant vaiko pasiekimus ir juos vertinant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3,04</w:t>
            </w:r>
          </w:p>
        </w:tc>
      </w:tr>
    </w:tbl>
    <w:p w:rsidR="004723C9" w:rsidRDefault="004723C9" w:rsidP="003B2F29">
      <w:pPr>
        <w:spacing w:after="160" w:line="259" w:lineRule="auto"/>
        <w:jc w:val="both"/>
        <w:rPr>
          <w:rFonts w:eastAsiaTheme="minorHAnsi"/>
          <w:lang w:val="lt-LT"/>
        </w:rPr>
      </w:pPr>
    </w:p>
    <w:p w:rsidR="006C3355" w:rsidRDefault="006C3355" w:rsidP="006C3355">
      <w:pPr>
        <w:spacing w:after="160" w:line="259" w:lineRule="auto"/>
        <w:ind w:firstLine="720"/>
        <w:jc w:val="both"/>
        <w:rPr>
          <w:rFonts w:eastAsiaTheme="minorHAnsi"/>
          <w:lang w:val="lt-LT"/>
        </w:rPr>
      </w:pPr>
      <w:r w:rsidRPr="006C3355">
        <w:rPr>
          <w:rFonts w:eastAsiaTheme="minorHAnsi"/>
          <w:lang w:val="lt-LT"/>
        </w:rPr>
        <w:t>„Plačiojo“ įstaigos vidaus įsivertinimo rezultatai pristatyti 202</w:t>
      </w:r>
      <w:r>
        <w:rPr>
          <w:rFonts w:eastAsiaTheme="minorHAnsi"/>
          <w:lang w:val="lt-LT"/>
        </w:rPr>
        <w:t>1</w:t>
      </w:r>
      <w:r w:rsidRPr="006C3355">
        <w:rPr>
          <w:rFonts w:eastAsiaTheme="minorHAnsi"/>
          <w:lang w:val="lt-LT"/>
        </w:rPr>
        <w:t>-12-</w:t>
      </w:r>
      <w:r>
        <w:rPr>
          <w:rFonts w:eastAsiaTheme="minorHAnsi"/>
          <w:lang w:val="lt-LT"/>
        </w:rPr>
        <w:t>21</w:t>
      </w:r>
      <w:r w:rsidRPr="006C3355">
        <w:rPr>
          <w:rFonts w:eastAsiaTheme="minorHAnsi"/>
          <w:lang w:val="lt-LT"/>
        </w:rPr>
        <w:t xml:space="preserve"> d. Mokytojų tarybos posėdyje (protokolas Nr. V4-</w:t>
      </w:r>
      <w:r>
        <w:rPr>
          <w:rFonts w:eastAsiaTheme="minorHAnsi"/>
          <w:lang w:val="lt-LT"/>
        </w:rPr>
        <w:t>4</w:t>
      </w:r>
      <w:r w:rsidRPr="006C3355">
        <w:rPr>
          <w:rFonts w:eastAsiaTheme="minorHAnsi"/>
          <w:lang w:val="lt-LT"/>
        </w:rPr>
        <w:t>), aptarti 202</w:t>
      </w:r>
      <w:r>
        <w:rPr>
          <w:rFonts w:eastAsiaTheme="minorHAnsi"/>
          <w:lang w:val="lt-LT"/>
        </w:rPr>
        <w:t>1</w:t>
      </w:r>
      <w:r w:rsidRPr="006C3355">
        <w:rPr>
          <w:rFonts w:eastAsiaTheme="minorHAnsi"/>
          <w:lang w:val="lt-LT"/>
        </w:rPr>
        <w:t>-12-</w:t>
      </w:r>
      <w:r>
        <w:rPr>
          <w:rFonts w:eastAsiaTheme="minorHAnsi"/>
          <w:lang w:val="lt-LT"/>
        </w:rPr>
        <w:t>22</w:t>
      </w:r>
      <w:r w:rsidRPr="006C3355">
        <w:rPr>
          <w:rFonts w:eastAsiaTheme="minorHAnsi"/>
          <w:lang w:val="lt-LT"/>
        </w:rPr>
        <w:t xml:space="preserve"> d Įstaigos tarybos. posėdyje (protokolas Nr. V3-6). Aptarti stipriausiai ir silpniausiai vykdomi pagalbiniai rodikliai. „Giluminiam“ įsivertinimui pasirinktas</w:t>
      </w:r>
      <w:r>
        <w:rPr>
          <w:rFonts w:eastAsiaTheme="minorHAnsi"/>
          <w:lang w:val="lt-LT"/>
        </w:rPr>
        <w:t xml:space="preserve"> stipriausius požymius turintis</w:t>
      </w:r>
      <w:r w:rsidRPr="006C3355">
        <w:rPr>
          <w:rFonts w:eastAsiaTheme="minorHAnsi"/>
          <w:lang w:val="lt-LT"/>
        </w:rPr>
        <w:t xml:space="preserve"> pagalbinis rodiklis </w:t>
      </w:r>
      <w:r>
        <w:rPr>
          <w:rFonts w:eastAsiaTheme="minorHAnsi"/>
          <w:b/>
          <w:lang w:val="lt-LT"/>
        </w:rPr>
        <w:t>1.1.5. Tradicijos</w:t>
      </w:r>
      <w:r w:rsidR="004723C9">
        <w:rPr>
          <w:rFonts w:eastAsiaTheme="minorHAnsi"/>
          <w:b/>
          <w:lang w:val="lt-LT"/>
        </w:rPr>
        <w:t xml:space="preserve"> (3,64 balo)</w:t>
      </w:r>
      <w:r>
        <w:rPr>
          <w:rFonts w:eastAsiaTheme="minorHAnsi"/>
          <w:b/>
          <w:lang w:val="lt-LT"/>
        </w:rPr>
        <w:t>.</w:t>
      </w:r>
      <w:r w:rsidRPr="006C3355">
        <w:rPr>
          <w:rFonts w:eastAsiaTheme="minorHAnsi"/>
          <w:b/>
          <w:lang w:val="lt-LT"/>
        </w:rPr>
        <w:t xml:space="preserve"> </w:t>
      </w:r>
      <w:r w:rsidRPr="006C3355">
        <w:rPr>
          <w:rFonts w:eastAsiaTheme="minorHAnsi"/>
          <w:lang w:val="lt-LT"/>
        </w:rPr>
        <w:t xml:space="preserve">Žinoma, ir toliau bus kreipiamas dėmesys į pagalbinio rodiklio </w:t>
      </w:r>
      <w:r>
        <w:rPr>
          <w:rFonts w:eastAsiaTheme="minorHAnsi"/>
          <w:lang w:val="lt-LT"/>
        </w:rPr>
        <w:t>1.3.2.</w:t>
      </w:r>
      <w:r w:rsidRPr="006C3355">
        <w:rPr>
          <w:rFonts w:eastAsiaTheme="minorHAnsi"/>
          <w:lang w:val="lt-LT"/>
        </w:rPr>
        <w:t xml:space="preserve"> Bendravimas ir bendradarbiavimas su socialiniais partneriais vykdymą.</w:t>
      </w:r>
      <w:r w:rsidRPr="006C3355">
        <w:rPr>
          <w:rFonts w:eastAsiaTheme="minorHAnsi"/>
          <w:b/>
          <w:lang w:val="lt-LT"/>
        </w:rPr>
        <w:t xml:space="preserve"> </w:t>
      </w:r>
      <w:r w:rsidRPr="006C3355">
        <w:rPr>
          <w:rFonts w:eastAsiaTheme="minorHAnsi"/>
          <w:lang w:val="lt-LT"/>
        </w:rPr>
        <w:t>Šis rodiklis buvo pasirinktas „giluminiam“ įsivertinimui 20</w:t>
      </w:r>
      <w:r>
        <w:rPr>
          <w:rFonts w:eastAsiaTheme="minorHAnsi"/>
          <w:lang w:val="lt-LT"/>
        </w:rPr>
        <w:t>20</w:t>
      </w:r>
      <w:r w:rsidRPr="006C3355">
        <w:rPr>
          <w:rFonts w:eastAsiaTheme="minorHAnsi"/>
          <w:lang w:val="lt-LT"/>
        </w:rPr>
        <w:t>-202</w:t>
      </w:r>
      <w:r>
        <w:rPr>
          <w:rFonts w:eastAsiaTheme="minorHAnsi"/>
          <w:lang w:val="lt-LT"/>
        </w:rPr>
        <w:t>1</w:t>
      </w:r>
      <w:r w:rsidRPr="006C3355">
        <w:rPr>
          <w:rFonts w:eastAsiaTheme="minorHAnsi"/>
          <w:lang w:val="lt-LT"/>
        </w:rPr>
        <w:t xml:space="preserve"> mokslo metais, bet vis tiek yra tarp silpniausiai vykdomų pagalbinių rodiklių (</w:t>
      </w:r>
      <w:r>
        <w:rPr>
          <w:rFonts w:eastAsiaTheme="minorHAnsi"/>
          <w:lang w:val="lt-LT"/>
        </w:rPr>
        <w:t>3,00</w:t>
      </w:r>
      <w:r w:rsidRPr="006C3355">
        <w:rPr>
          <w:rFonts w:eastAsiaTheme="minorHAnsi"/>
          <w:lang w:val="lt-LT"/>
        </w:rPr>
        <w:t xml:space="preserve"> ba</w:t>
      </w:r>
      <w:r>
        <w:rPr>
          <w:rFonts w:eastAsiaTheme="minorHAnsi"/>
          <w:lang w:val="lt-LT"/>
        </w:rPr>
        <w:t>lai</w:t>
      </w:r>
      <w:r w:rsidRPr="006C3355">
        <w:rPr>
          <w:rFonts w:eastAsiaTheme="minorHAnsi"/>
          <w:lang w:val="lt-LT"/>
        </w:rPr>
        <w:t>).</w:t>
      </w:r>
    </w:p>
    <w:p w:rsidR="003B2F29" w:rsidRPr="003B2F29" w:rsidRDefault="003B2F29" w:rsidP="003B2F29">
      <w:pPr>
        <w:spacing w:after="160" w:line="256" w:lineRule="auto"/>
        <w:ind w:left="360"/>
        <w:jc w:val="both"/>
        <w:rPr>
          <w:rFonts w:eastAsiaTheme="minorHAnsi"/>
          <w:lang w:val="lt-LT"/>
        </w:rPr>
      </w:pPr>
      <w:r w:rsidRPr="003B2F29">
        <w:rPr>
          <w:rFonts w:eastAsiaTheme="minorHAnsi"/>
          <w:lang w:val="lt-LT"/>
        </w:rPr>
        <w:t xml:space="preserve">Parengė VAK grupė: </w:t>
      </w:r>
    </w:p>
    <w:p w:rsidR="003B2F29" w:rsidRPr="003B2F29" w:rsidRDefault="003B2F29" w:rsidP="003B2F29">
      <w:pPr>
        <w:spacing w:after="160" w:line="256" w:lineRule="auto"/>
        <w:ind w:left="36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Laimutė</w:t>
      </w:r>
      <w:r w:rsidRPr="003B2F29">
        <w:rPr>
          <w:rFonts w:eastAsiaTheme="minorHAnsi"/>
          <w:lang w:val="lt-LT"/>
        </w:rPr>
        <w:t xml:space="preserve"> </w:t>
      </w:r>
      <w:proofErr w:type="spellStart"/>
      <w:r w:rsidRPr="003B2F29">
        <w:rPr>
          <w:rFonts w:eastAsiaTheme="minorHAnsi"/>
          <w:lang w:val="lt-LT"/>
        </w:rPr>
        <w:t>Povilonienė</w:t>
      </w:r>
      <w:proofErr w:type="spellEnd"/>
      <w:r w:rsidRPr="003B2F29">
        <w:rPr>
          <w:rFonts w:eastAsiaTheme="minorHAnsi"/>
          <w:lang w:val="lt-LT"/>
        </w:rPr>
        <w:t xml:space="preserve"> </w:t>
      </w:r>
      <w:r>
        <w:rPr>
          <w:rFonts w:eastAsiaTheme="minorHAnsi"/>
          <w:lang w:val="lt-LT"/>
        </w:rPr>
        <w:t xml:space="preserve">                                                               Karolina</w:t>
      </w:r>
      <w:r w:rsidRPr="003B2F29">
        <w:rPr>
          <w:rFonts w:eastAsiaTheme="minorHAnsi"/>
          <w:lang w:val="lt-LT"/>
        </w:rPr>
        <w:t xml:space="preserve"> </w:t>
      </w:r>
      <w:proofErr w:type="spellStart"/>
      <w:r w:rsidRPr="003B2F29">
        <w:rPr>
          <w:rFonts w:eastAsiaTheme="minorHAnsi"/>
          <w:lang w:val="lt-LT"/>
        </w:rPr>
        <w:t>Syčiova</w:t>
      </w:r>
      <w:proofErr w:type="spellEnd"/>
    </w:p>
    <w:p w:rsidR="003B2F29" w:rsidRPr="003B2F29" w:rsidRDefault="003B2F29" w:rsidP="003B2F29">
      <w:pPr>
        <w:spacing w:after="160" w:line="256" w:lineRule="auto"/>
        <w:ind w:left="360"/>
        <w:jc w:val="both"/>
        <w:rPr>
          <w:rFonts w:eastAsiaTheme="minorHAnsi"/>
          <w:lang w:val="lt-LT"/>
        </w:rPr>
      </w:pPr>
    </w:p>
    <w:p w:rsidR="007500A7" w:rsidRPr="003B2F29" w:rsidRDefault="003B2F29" w:rsidP="003B2F29">
      <w:pPr>
        <w:spacing w:after="160" w:line="256" w:lineRule="auto"/>
        <w:ind w:left="36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Jelena </w:t>
      </w:r>
      <w:proofErr w:type="spellStart"/>
      <w:r w:rsidRPr="003B2F29">
        <w:rPr>
          <w:rFonts w:eastAsiaTheme="minorHAnsi"/>
          <w:lang w:val="lt-LT"/>
        </w:rPr>
        <w:t>Abramova</w:t>
      </w:r>
      <w:proofErr w:type="spellEnd"/>
      <w:r w:rsidRPr="003B2F29">
        <w:rPr>
          <w:rFonts w:eastAsiaTheme="minorHAnsi"/>
          <w:lang w:val="lt-LT"/>
        </w:rPr>
        <w:t xml:space="preserve"> </w:t>
      </w:r>
      <w:r>
        <w:rPr>
          <w:rFonts w:eastAsiaTheme="minorHAnsi"/>
          <w:lang w:val="lt-LT"/>
        </w:rPr>
        <w:t xml:space="preserve">                                                                     </w:t>
      </w:r>
      <w:r w:rsidRPr="003B2F29">
        <w:rPr>
          <w:rFonts w:eastAsiaTheme="minorHAnsi"/>
          <w:lang w:val="lt-LT"/>
        </w:rPr>
        <w:t>N</w:t>
      </w:r>
      <w:r>
        <w:rPr>
          <w:rFonts w:eastAsiaTheme="minorHAnsi"/>
          <w:lang w:val="lt-LT"/>
        </w:rPr>
        <w:t>atalija</w:t>
      </w:r>
      <w:r w:rsidRPr="003B2F29">
        <w:rPr>
          <w:rFonts w:eastAsiaTheme="minorHAnsi"/>
          <w:lang w:val="lt-LT"/>
        </w:rPr>
        <w:t xml:space="preserve"> </w:t>
      </w:r>
      <w:proofErr w:type="spellStart"/>
      <w:r w:rsidRPr="003B2F29">
        <w:rPr>
          <w:rFonts w:eastAsiaTheme="minorHAnsi"/>
          <w:lang w:val="lt-LT"/>
        </w:rPr>
        <w:t>Derevianko</w:t>
      </w:r>
      <w:proofErr w:type="spellEnd"/>
    </w:p>
    <w:sectPr w:rsidR="007500A7" w:rsidRPr="003B2F29" w:rsidSect="00BE66C9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1"/>
    <w:rsid w:val="00281A7B"/>
    <w:rsid w:val="003B2F29"/>
    <w:rsid w:val="003E3A09"/>
    <w:rsid w:val="004723C9"/>
    <w:rsid w:val="004A1B43"/>
    <w:rsid w:val="006C3355"/>
    <w:rsid w:val="007500A7"/>
    <w:rsid w:val="00BE66C9"/>
    <w:rsid w:val="00F2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0CA4-36BD-4F00-B637-A0A2D8C2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„Microsoft“ abonementas</cp:lastModifiedBy>
  <cp:revision>2</cp:revision>
  <dcterms:created xsi:type="dcterms:W3CDTF">2022-12-02T09:42:00Z</dcterms:created>
  <dcterms:modified xsi:type="dcterms:W3CDTF">2022-12-02T09:42:00Z</dcterms:modified>
</cp:coreProperties>
</file>